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6.png" ContentType="image/png"/>
  <Override PartName="/word/media/rId87.png" ContentType="image/png"/>
  <Override PartName="/word/media/rId25.png" ContentType="image/png"/>
  <Override PartName="/word/media/rId22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70.png" ContentType="image/png"/>
  <Override PartName="/word/media/rId71.png" ContentType="image/png"/>
  <Override PartName="/word/media/rId74.png" ContentType="image/png"/>
  <Override PartName="/word/media/rId76.png" ContentType="image/png"/>
  <Override PartName="/word/media/rId28.png" ContentType="image/png"/>
  <Override PartName="/word/media/rId78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9.png" ContentType="image/png"/>
  <Override PartName="/word/media/rId90.png" ContentType="image/png"/>
  <Override PartName="/word/media/rId93.png" ContentType="image/png"/>
  <Override PartName="/word/media/rId94.png" ContentType="image/png"/>
  <Override PartName="/word/media/rId96.png" ContentType="image/png"/>
  <Override PartName="/word/media/rId97.png" ContentType="image/png"/>
  <Override PartName="/word/media/rId29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9.png" ContentType="image/png"/>
  <Override PartName="/word/media/rId30.png" ContentType="image/png"/>
  <Override PartName="/word/media/rId36.png" ContentType="image/png"/>
  <Override PartName="/word/media/rId37.png" ContentType="image/png"/>
  <Override PartName="/word/media/rId40.png" ContentType="image/png"/>
  <Override PartName="/word/media/rId42.png" ContentType="image/png"/>
  <Override PartName="/word/media/rId73.shtml" ContentType="text/html; charset=utf-8"/>
  <Override PartName="/word/media/rId6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revision-history"/>
      <w:r>
        <w:t xml:space="preserve">Revision History</w:t>
      </w:r>
      <w:bookmarkEnd w:id="20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Version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Comments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1.0</w:t>
            </w:r>
          </w:p>
        </w:tc>
        <w:tc>
          <w:p>
            <w:pPr>
              <w:pStyle w:val="Compact"/>
              <w:jc w:val="left"/>
            </w:pPr>
            <w:r>
              <w:t xml:space="preserve">05/08/2018</w:t>
            </w:r>
          </w:p>
        </w:tc>
        <w:tc>
          <w:p>
            <w:pPr>
              <w:pStyle w:val="Compact"/>
              <w:jc w:val="left"/>
            </w:pPr>
            <w:r>
              <w:t xml:space="preserve">Initial Metro Fabric publication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1.5</w:t>
            </w:r>
          </w:p>
        </w:tc>
        <w:tc>
          <w:p>
            <w:pPr>
              <w:pStyle w:val="Compact"/>
              <w:jc w:val="left"/>
            </w:pPr>
            <w:r>
              <w:t xml:space="preserve">09/24/2018</w:t>
            </w:r>
          </w:p>
        </w:tc>
        <w:tc>
          <w:p>
            <w:pPr>
              <w:pStyle w:val="Compact"/>
              <w:jc w:val="left"/>
            </w:pPr>
            <w:r>
              <w:t xml:space="preserve">NCS540 Access, ZTP, NSO Services</w:t>
            </w:r>
          </w:p>
        </w:tc>
      </w:tr>
      <w:tr>
        <w:tc>
          <w:p>
            <w:pPr>
              <w:pStyle w:val="Compact"/>
            </w:pPr>
          </w:p>
        </w:tc>
        <w:tc>
          <w:p>
            <w:pPr>
              <w:pStyle w:val="Compact"/>
            </w:pPr>
          </w:p>
        </w:tc>
        <w:tc>
          <w:p>
            <w:pPr>
              <w:pStyle w:val="Compact"/>
            </w:pPr>
          </w:p>
        </w:tc>
      </w:tr>
    </w:tbl>
    <w:p>
      <w:pPr>
        <w:pStyle w:val="Heading1"/>
      </w:pPr>
      <w:bookmarkStart w:id="21" w:name="value-proposition"/>
      <w:r>
        <w:t xml:space="preserve">Value Proposition</w:t>
      </w:r>
      <w:bookmarkEnd w:id="21"/>
    </w:p>
    <w:p>
      <w:pPr>
        <w:pStyle w:val="FirstParagraph"/>
      </w:pPr>
      <w:r>
        <w:t xml:space="preserve">Service Providers are facing the challenge to provide next generation</w:t>
      </w:r>
      <w:r>
        <w:t xml:space="preserve"> </w:t>
      </w:r>
      <w:r>
        <w:t xml:space="preserve">services that can quickly adapt to market needs. New paradigms such as</w:t>
      </w:r>
      <w:r>
        <w:t xml:space="preserve"> </w:t>
      </w:r>
      <w:r>
        <w:t xml:space="preserve">5G introduction, video traffic continuous growth, IoT proliferation and</w:t>
      </w:r>
      <w:r>
        <w:t xml:space="preserve"> </w:t>
      </w:r>
      <w:r>
        <w:t xml:space="preserve">cloud services model require unprecedented flexibility, elasticity and</w:t>
      </w:r>
      <w:r>
        <w:t xml:space="preserve"> </w:t>
      </w:r>
      <w:r>
        <w:t xml:space="preserve">scale from the network. Increasing bandwidth demands and decreasing ARPU</w:t>
      </w:r>
      <w:r>
        <w:t xml:space="preserve"> </w:t>
      </w:r>
      <w:r>
        <w:t xml:space="preserve">put pressure on reducing network cost. At the same time, services need</w:t>
      </w:r>
      <w:r>
        <w:t xml:space="preserve"> </w:t>
      </w:r>
      <w:r>
        <w:t xml:space="preserve">to be deployed faster and more cost effectively to stay competitive.</w:t>
      </w:r>
    </w:p>
    <w:p>
      <w:pPr>
        <w:pStyle w:val="BodyText"/>
      </w:pPr>
      <w:r>
        <w:t xml:space="preserve">Metro Access and Aggregation solutions have evolved from native</w:t>
      </w:r>
      <w:r>
        <w:t xml:space="preserve"> </w:t>
      </w:r>
      <w:r>
        <w:t xml:space="preserve">Ethernet/Layer 2 based, to Unified MPLS to address the above challenges.</w:t>
      </w:r>
      <w:r>
        <w:t xml:space="preserve"> </w:t>
      </w:r>
      <w:r>
        <w:t xml:space="preserve">The Unified MPLS architecture provides a single converged network</w:t>
      </w:r>
      <w:r>
        <w:t xml:space="preserve"> </w:t>
      </w:r>
      <w:r>
        <w:t xml:space="preserve">infrastructure with a common operational model. It has great advantages</w:t>
      </w:r>
      <w:r>
        <w:t xml:space="preserve"> </w:t>
      </w:r>
      <w:r>
        <w:t xml:space="preserve">in terms of network convergence, high scalability, high availability,</w:t>
      </w:r>
      <w:r>
        <w:t xml:space="preserve"> </w:t>
      </w:r>
      <w:r>
        <w:t xml:space="preserve">and optimized forwarding. However, that architectural model is still</w:t>
      </w:r>
      <w:r>
        <w:t xml:space="preserve"> </w:t>
      </w:r>
      <w:r>
        <w:t xml:space="preserve">quite challenging to manage, especially on large-scale networks, because</w:t>
      </w:r>
      <w:r>
        <w:t xml:space="preserve"> </w:t>
      </w:r>
      <w:r>
        <w:t xml:space="preserve">of the large number of distributed network protocols involved which</w:t>
      </w:r>
      <w:r>
        <w:t xml:space="preserve"> </w:t>
      </w:r>
      <w:r>
        <w:t xml:space="preserve">increases operational complexity.</w:t>
      </w:r>
    </w:p>
    <w:p>
      <w:pPr>
        <w:pStyle w:val="BodyText"/>
      </w:pPr>
      <w:r>
        <w:t xml:space="preserve">Compass Metro Fabric (CMF) design introduces an SDN-ready architecture</w:t>
      </w:r>
      <w:r>
        <w:t xml:space="preserve"> </w:t>
      </w:r>
      <w:r>
        <w:t xml:space="preserve">which evolves traditional Metro network design towards an SDN enabled,</w:t>
      </w:r>
      <w:r>
        <w:t xml:space="preserve"> </w:t>
      </w:r>
      <w:r>
        <w:t xml:space="preserve">programmable network capable of delivering all services (Residential,</w:t>
      </w:r>
      <w:r>
        <w:t xml:space="preserve"> </w:t>
      </w:r>
      <w:r>
        <w:t xml:space="preserve">Business, 5G Mobile Backhauling, Video, IoT) on the premise of</w:t>
      </w:r>
      <w:r>
        <w:t xml:space="preserve"> </w:t>
      </w:r>
      <w:r>
        <w:t xml:space="preserve">simplicity, full programmability, and cloud integration, with guaranteed</w:t>
      </w:r>
      <w:r>
        <w:t xml:space="preserve"> </w:t>
      </w:r>
      <w:r>
        <w:t xml:space="preserve">service level agreements (SLAs).</w:t>
      </w:r>
    </w:p>
    <w:p>
      <w:pPr>
        <w:pStyle w:val="BodyText"/>
      </w:pPr>
      <w:r>
        <w:drawing>
          <wp:inline>
            <wp:extent cx="5334000" cy="26258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end-to-e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5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Compass Metro Fabric design brings tremendous value to the Service</w:t>
      </w:r>
      <w:r>
        <w:t xml:space="preserve"> </w:t>
      </w:r>
      <w:r>
        <w:t xml:space="preserve">Providers:</w:t>
      </w:r>
    </w:p>
    <w:p>
      <w:pPr>
        <w:numPr>
          <w:numId w:val="1001"/>
          <w:ilvl w:val="0"/>
        </w:numPr>
      </w:pPr>
      <w:r>
        <w:rPr>
          <w:b/>
        </w:rPr>
        <w:t xml:space="preserve">Fast service deployment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rapid time to market</w:t>
      </w:r>
      <w:r>
        <w:t xml:space="preserve"> </w:t>
      </w:r>
      <w:r>
        <w:t xml:space="preserve">through</w:t>
      </w:r>
      <w:r>
        <w:t xml:space="preserve"> </w:t>
      </w:r>
      <w:r>
        <w:t xml:space="preserve">fully automated service provisioning and end-to-end network</w:t>
      </w:r>
      <w:r>
        <w:t xml:space="preserve"> </w:t>
      </w:r>
      <w:r>
        <w:t xml:space="preserve">programmability</w:t>
      </w:r>
    </w:p>
    <w:p>
      <w:pPr>
        <w:numPr>
          <w:numId w:val="1001"/>
          <w:ilvl w:val="0"/>
        </w:numPr>
      </w:pPr>
      <w:r>
        <w:rPr>
          <w:b/>
        </w:rPr>
        <w:t xml:space="preserve">Operational simplicity</w:t>
      </w:r>
      <w:r>
        <w:t xml:space="preserve"> </w:t>
      </w:r>
      <w:r>
        <w:t xml:space="preserve">with less protocols to operate and manage</w:t>
      </w:r>
    </w:p>
    <w:p>
      <w:pPr>
        <w:numPr>
          <w:numId w:val="1001"/>
          <w:ilvl w:val="0"/>
        </w:numPr>
      </w:pPr>
      <w:r>
        <w:rPr>
          <w:b/>
        </w:rPr>
        <w:t xml:space="preserve">Smooth migration towards an SDN-ready architecture</w:t>
      </w:r>
      <w:r>
        <w:t xml:space="preserve"> </w:t>
      </w:r>
      <w:r>
        <w:t xml:space="preserve">thanks to</w:t>
      </w:r>
      <w:r>
        <w:t xml:space="preserve"> </w:t>
      </w:r>
      <w:r>
        <w:t xml:space="preserve">backward-compatibility with existing network protocols and services</w:t>
      </w:r>
    </w:p>
    <w:p>
      <w:pPr>
        <w:numPr>
          <w:numId w:val="1001"/>
          <w:ilvl w:val="0"/>
        </w:numPr>
      </w:pPr>
      <w:r>
        <w:rPr>
          <w:b/>
        </w:rPr>
        <w:t xml:space="preserve">Next generation services</w:t>
      </w:r>
      <w:r>
        <w:t xml:space="preserve"> </w:t>
      </w:r>
      <w:r>
        <w:t xml:space="preserve">creation leveraging guaranteed SLAs</w:t>
      </w:r>
    </w:p>
    <w:p>
      <w:pPr>
        <w:numPr>
          <w:numId w:val="1001"/>
          <w:ilvl w:val="0"/>
        </w:numPr>
      </w:pPr>
      <w:r>
        <w:rPr>
          <w:b/>
        </w:rPr>
        <w:t xml:space="preserve">Enhanced and optimized operations</w:t>
      </w:r>
      <w:r>
        <w:t xml:space="preserve"> </w:t>
      </w:r>
      <w:r>
        <w:t xml:space="preserve">using telemetry/analytics in</w:t>
      </w:r>
      <w:r>
        <w:t xml:space="preserve"> </w:t>
      </w:r>
      <w:r>
        <w:t xml:space="preserve">conjunction with automation tools</w:t>
      </w:r>
    </w:p>
    <w:p>
      <w:pPr>
        <w:pStyle w:val="FirstParagraph"/>
      </w:pPr>
      <w:r>
        <w:rPr>
          <w:b/>
        </w:rPr>
        <w:t xml:space="preserve">The Compass Metro Fabric design is targeted at Service Provider</w:t>
      </w:r>
      <w:r>
        <w:rPr>
          <w:b/>
        </w:rPr>
        <w:t xml:space="preserve"> </w:t>
      </w:r>
      <w:r>
        <w:rPr>
          <w:b/>
        </w:rPr>
        <w:t xml:space="preserve">customers who:</w:t>
      </w:r>
    </w:p>
    <w:p>
      <w:pPr>
        <w:numPr>
          <w:numId w:val="1002"/>
          <w:ilvl w:val="0"/>
        </w:numPr>
      </w:pPr>
      <w:r>
        <w:t xml:space="preserve">Want to evolve their existing Unified MPLS Network</w:t>
      </w:r>
    </w:p>
    <w:p>
      <w:pPr>
        <w:numPr>
          <w:numId w:val="1002"/>
          <w:ilvl w:val="0"/>
        </w:numPr>
      </w:pPr>
      <w:r>
        <w:t xml:space="preserve">Are looking for an SDN ready solution</w:t>
      </w:r>
    </w:p>
    <w:p>
      <w:pPr>
        <w:numPr>
          <w:numId w:val="1002"/>
          <w:ilvl w:val="0"/>
        </w:numPr>
      </w:pPr>
      <w:r>
        <w:t xml:space="preserve">Need a simple, scalable design that can support future growth</w:t>
      </w:r>
    </w:p>
    <w:p>
      <w:pPr>
        <w:numPr>
          <w:numId w:val="1002"/>
          <w:ilvl w:val="0"/>
        </w:numPr>
      </w:pPr>
      <w:r>
        <w:t xml:space="preserve">Want a future proof architecture built ousing industry-leading technology</w:t>
      </w:r>
    </w:p>
    <w:p>
      <w:pPr>
        <w:pStyle w:val="Heading2"/>
      </w:pPr>
      <w:bookmarkStart w:id="23" w:name="summary"/>
      <w:r>
        <w:t xml:space="preserve">Summary</w:t>
      </w:r>
      <w:bookmarkEnd w:id="23"/>
    </w:p>
    <w:p>
      <w:pPr>
        <w:pStyle w:val="FirstParagraph"/>
      </w:pPr>
      <w:r>
        <w:t xml:space="preserve">The Compass Metro Fabric design meets the criteria identified for</w:t>
      </w:r>
      <w:r>
        <w:t xml:space="preserve"> </w:t>
      </w:r>
      <w:r>
        <w:t xml:space="preserve">compass designs:</w:t>
      </w:r>
    </w:p>
    <w:p>
      <w:pPr>
        <w:numPr>
          <w:numId w:val="1003"/>
          <w:ilvl w:val="0"/>
        </w:numPr>
      </w:pPr>
      <w:r>
        <w:rPr>
          <w:b/>
        </w:rPr>
        <w:t xml:space="preserve">Simple:</w:t>
      </w:r>
      <w:r>
        <w:t xml:space="preserve"> </w:t>
      </w:r>
      <w:r>
        <w:t xml:space="preserve">based on Segment Routing as unified forwarding plane and</w:t>
      </w:r>
      <w:r>
        <w:t xml:space="preserve"> </w:t>
      </w:r>
      <w:r>
        <w:t xml:space="preserve">EVPN and L3VPN as a common BGP based control plane</w:t>
      </w:r>
    </w:p>
    <w:p>
      <w:pPr>
        <w:numPr>
          <w:numId w:val="1003"/>
          <w:ilvl w:val="0"/>
        </w:numPr>
      </w:pPr>
      <w:r>
        <w:rPr>
          <w:b/>
        </w:rPr>
        <w:t xml:space="preserve">Programmable:</w:t>
      </w:r>
      <w:r>
        <w:t xml:space="preserve"> </w:t>
      </w:r>
      <w:r>
        <w:t xml:space="preserve">it uses SR-PCE to program end-to-end paths across the</w:t>
      </w:r>
      <w:r>
        <w:t xml:space="preserve"> </w:t>
      </w:r>
      <w:r>
        <w:t xml:space="preserve">network with guaranteed SLAs</w:t>
      </w:r>
    </w:p>
    <w:p>
      <w:pPr>
        <w:numPr>
          <w:numId w:val="1003"/>
          <w:ilvl w:val="0"/>
        </w:numPr>
      </w:pPr>
      <w:r>
        <w:rPr>
          <w:b/>
        </w:rPr>
        <w:t xml:space="preserve">Automatable:</w:t>
      </w:r>
      <w:r>
        <w:t xml:space="preserve"> </w:t>
      </w:r>
      <w:r>
        <w:t xml:space="preserve">service provisioning is fully automated using NSO</w:t>
      </w:r>
      <w:r>
        <w:t xml:space="preserve"> </w:t>
      </w:r>
      <w:r>
        <w:t xml:space="preserve">and Yang models; analytics with model driven telemetry in</w:t>
      </w:r>
      <w:r>
        <w:t xml:space="preserve"> </w:t>
      </w:r>
      <w:r>
        <w:t xml:space="preserve">conjunction with automation tools will be used in the future to</w:t>
      </w:r>
      <w:r>
        <w:t xml:space="preserve"> </w:t>
      </w:r>
      <w:r>
        <w:t xml:space="preserve">enhance operations and network and services optimization</w:t>
      </w:r>
    </w:p>
    <w:p>
      <w:pPr>
        <w:numPr>
          <w:numId w:val="1003"/>
          <w:ilvl w:val="0"/>
        </w:numPr>
      </w:pPr>
      <w:r>
        <w:rPr>
          <w:b/>
        </w:rPr>
        <w:t xml:space="preserve">Repeatable:</w:t>
      </w:r>
      <w:r>
        <w:t xml:space="preserve"> </w:t>
      </w:r>
      <w:r>
        <w:t xml:space="preserve">it’s an evolution of the Unified MPLS architecture</w:t>
      </w:r>
      <w:r>
        <w:t xml:space="preserve"> </w:t>
      </w:r>
      <w:r>
        <w:t xml:space="preserve">and based on standard protocols</w:t>
      </w:r>
    </w:p>
    <w:p>
      <w:pPr>
        <w:pStyle w:val="Heading1"/>
      </w:pPr>
      <w:bookmarkStart w:id="24" w:name="technical-overview"/>
      <w:r>
        <w:t xml:space="preserve">Technical Overview</w:t>
      </w:r>
      <w:bookmarkEnd w:id="24"/>
    </w:p>
    <w:p>
      <w:pPr>
        <w:pStyle w:val="FirstParagraph"/>
      </w:pPr>
      <w:r>
        <w:drawing>
          <wp:inline>
            <wp:extent cx="5334000" cy="24977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cmf-hld-h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7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Compass Metro Fabric design evolves from the successful Cisco</w:t>
      </w:r>
      <w:r>
        <w:t xml:space="preserve"> </w:t>
      </w:r>
      <w:r>
        <w:t xml:space="preserve">Evolved Programmable Network (EPN) 5.0 architecture framework, to bring</w:t>
      </w:r>
      <w:r>
        <w:t xml:space="preserve"> </w:t>
      </w:r>
      <w:r>
        <w:t xml:space="preserve">greater programmability and automation.</w:t>
      </w:r>
    </w:p>
    <w:p>
      <w:pPr>
        <w:pStyle w:val="BodyText"/>
      </w:pPr>
      <w:r>
        <w:t xml:space="preserve">In the Compass Metro Fabric design, the transport and service are built</w:t>
      </w:r>
      <w:r>
        <w:t xml:space="preserve"> </w:t>
      </w:r>
      <w:r>
        <w:t xml:space="preserve">on-demand when the customer service is requested. The end-to-end</w:t>
      </w:r>
      <w:r>
        <w:t xml:space="preserve"> </w:t>
      </w:r>
      <w:r>
        <w:t xml:space="preserve">inter-domain network path is programmed through controllers and selected</w:t>
      </w:r>
      <w:r>
        <w:t xml:space="preserve"> </w:t>
      </w:r>
      <w:r>
        <w:t xml:space="preserve">based on the customer SLA, such as the need for a low latency path.</w:t>
      </w:r>
    </w:p>
    <w:p>
      <w:pPr>
        <w:pStyle w:val="BodyText"/>
      </w:pPr>
      <w:r>
        <w:rPr>
          <w:b/>
        </w:rPr>
        <w:t xml:space="preserve">The Compass Metro Fabric is made of the following main building</w:t>
      </w:r>
      <w:r>
        <w:rPr>
          <w:b/>
        </w:rPr>
        <w:t xml:space="preserve"> </w:t>
      </w:r>
      <w:r>
        <w:rPr>
          <w:b/>
        </w:rPr>
        <w:t xml:space="preserve">blocks:</w:t>
      </w:r>
    </w:p>
    <w:p>
      <w:pPr>
        <w:numPr>
          <w:numId w:val="1004"/>
          <w:ilvl w:val="0"/>
        </w:numPr>
      </w:pPr>
      <w:r>
        <w:rPr>
          <w:b/>
        </w:rPr>
        <w:t xml:space="preserve">IOS-XR as a common Operating System</w:t>
      </w:r>
      <w:r>
        <w:t xml:space="preserve"> </w:t>
      </w:r>
      <w:r>
        <w:t xml:space="preserve">proved in Service Provider</w:t>
      </w:r>
      <w:r>
        <w:t xml:space="preserve"> </w:t>
      </w:r>
      <w:r>
        <w:t xml:space="preserve">Networks</w:t>
      </w:r>
    </w:p>
    <w:p>
      <w:pPr>
        <w:numPr>
          <w:numId w:val="1004"/>
          <w:ilvl w:val="0"/>
        </w:numPr>
      </w:pPr>
      <w:r>
        <w:rPr>
          <w:b/>
        </w:rPr>
        <w:t xml:space="preserve">Transport Layer</w:t>
      </w:r>
      <w:r>
        <w:t xml:space="preserve"> </w:t>
      </w:r>
      <w:r>
        <w:t xml:space="preserve">based on</w:t>
      </w:r>
      <w:r>
        <w:t xml:space="preserve"> </w:t>
      </w:r>
      <w:r>
        <w:rPr>
          <w:b/>
        </w:rPr>
        <w:t xml:space="preserve">Segment Routing</w:t>
      </w:r>
      <w:r>
        <w:t xml:space="preserve"> </w:t>
      </w:r>
      <w:r>
        <w:t xml:space="preserve">as Unified</w:t>
      </w:r>
      <w:r>
        <w:t xml:space="preserve"> </w:t>
      </w:r>
      <w:r>
        <w:t xml:space="preserve">Forwarding Plane</w:t>
      </w:r>
    </w:p>
    <w:p>
      <w:pPr>
        <w:numPr>
          <w:numId w:val="1004"/>
          <w:ilvl w:val="0"/>
        </w:numPr>
      </w:pPr>
      <w:r>
        <w:rPr>
          <w:b/>
        </w:rPr>
        <w:t xml:space="preserve">SDN - Segment Routing Path Computation Element (SR-PCE)</w:t>
      </w:r>
      <w:r>
        <w:t xml:space="preserve"> </w:t>
      </w:r>
      <w:r>
        <w:t xml:space="preserve">as Cisco Path Computation</w:t>
      </w:r>
      <w:r>
        <w:t xml:space="preserve"> </w:t>
      </w:r>
      <w:r>
        <w:t xml:space="preserve">Engine (PCE) coupled with Segment Routing to provide</w:t>
      </w:r>
      <w:r>
        <w:t xml:space="preserve"> </w:t>
      </w:r>
      <w:r>
        <w:rPr>
          <w:b/>
        </w:rPr>
        <w:t xml:space="preserve">simple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scalable</w:t>
      </w:r>
      <w:r>
        <w:t xml:space="preserve"> </w:t>
      </w:r>
      <w:r>
        <w:t xml:space="preserve">inter-domain transport connectivity and Traffic</w:t>
      </w:r>
      <w:r>
        <w:t xml:space="preserve"> </w:t>
      </w:r>
      <w:r>
        <w:t xml:space="preserve">Engineering and Path control</w:t>
      </w:r>
    </w:p>
    <w:p>
      <w:pPr>
        <w:numPr>
          <w:numId w:val="1004"/>
          <w:ilvl w:val="0"/>
        </w:numPr>
      </w:pPr>
      <w:r>
        <w:rPr>
          <w:b/>
        </w:rPr>
        <w:t xml:space="preserve">Service Layer</w:t>
      </w:r>
      <w:r>
        <w:t xml:space="preserve"> </w:t>
      </w:r>
      <w:r>
        <w:t xml:space="preserve">for Layer 2 (EVPN) and Layer 3 VPN services based</w:t>
      </w:r>
      <w:r>
        <w:t xml:space="preserve"> </w:t>
      </w:r>
      <w:r>
        <w:t xml:space="preserve">on</w:t>
      </w:r>
      <w:r>
        <w:t xml:space="preserve"> </w:t>
      </w:r>
      <w:r>
        <w:rPr>
          <w:b/>
        </w:rPr>
        <w:t xml:space="preserve">BGP</w:t>
      </w:r>
      <w:r>
        <w:t xml:space="preserve"> </w:t>
      </w:r>
      <w:r>
        <w:rPr>
          <w:b/>
        </w:rPr>
        <w:t xml:space="preserve">as Unified Control Plane</w:t>
      </w:r>
    </w:p>
    <w:p>
      <w:pPr>
        <w:numPr>
          <w:numId w:val="1004"/>
          <w:ilvl w:val="0"/>
        </w:numPr>
      </w:pPr>
      <w:r>
        <w:rPr>
          <w:b/>
        </w:rPr>
        <w:t xml:space="preserve">Automation and Analytics</w:t>
      </w:r>
    </w:p>
    <w:p>
      <w:pPr>
        <w:numPr>
          <w:numId w:val="1005"/>
          <w:ilvl w:val="1"/>
        </w:numPr>
      </w:pPr>
      <w:r>
        <w:t xml:space="preserve">NSO for service provisioning</w:t>
      </w:r>
    </w:p>
    <w:p>
      <w:pPr>
        <w:numPr>
          <w:numId w:val="1005"/>
          <w:ilvl w:val="1"/>
        </w:numPr>
      </w:pPr>
      <w:r>
        <w:t xml:space="preserve">Netconf/YANG data models</w:t>
      </w:r>
    </w:p>
    <w:p>
      <w:pPr>
        <w:numPr>
          <w:numId w:val="1005"/>
          <w:ilvl w:val="1"/>
        </w:numPr>
      </w:pPr>
      <w:r>
        <w:t xml:space="preserve">Telemetry to enhance and simplify operations</w:t>
      </w:r>
    </w:p>
    <w:p>
      <w:pPr>
        <w:numPr>
          <w:numId w:val="1005"/>
          <w:ilvl w:val="1"/>
        </w:numPr>
      </w:pPr>
      <w:r>
        <w:t xml:space="preserve">Zero Touch Provisioning and Deployment (ZTP/ZTD)</w:t>
      </w:r>
    </w:p>
    <w:p>
      <w:pPr>
        <w:pStyle w:val="FirstParagraph"/>
      </w:pPr>
      <w:r>
        <w:t xml:space="preserve">By leveraging analytics collected through model driven telemetry on IOS-XR platforms, in conjunction with automation tools, Compass Metro Fabric provides Service Providers with enhancements in network and services operations experience.</w:t>
      </w:r>
    </w:p>
    <w:p>
      <w:pPr>
        <w:pStyle w:val="Heading1"/>
      </w:pPr>
      <w:bookmarkStart w:id="26" w:name="transport-design"/>
      <w:r>
        <w:t xml:space="preserve">Transport – Design</w:t>
      </w:r>
      <w:bookmarkEnd w:id="26"/>
    </w:p>
    <w:p>
      <w:pPr>
        <w:pStyle w:val="Heading2"/>
      </w:pPr>
      <w:bookmarkStart w:id="27" w:name="use-cases"/>
      <w:r>
        <w:t xml:space="preserve">Use Cases</w:t>
      </w:r>
      <w:bookmarkEnd w:id="27"/>
    </w:p>
    <w:p>
      <w:pPr>
        <w:pStyle w:val="FirstParagraph"/>
      </w:pPr>
      <w:r>
        <w:t xml:space="preserve">Service Provider networks must adopt a very flexible design that satisfy</w:t>
      </w:r>
      <w:r>
        <w:t xml:space="preserve"> </w:t>
      </w:r>
      <w:r>
        <w:t xml:space="preserve">any to any connectivity requirements, without compromising in stability</w:t>
      </w:r>
      <w:r>
        <w:t xml:space="preserve"> </w:t>
      </w:r>
      <w:r>
        <w:t xml:space="preserve">and availability. Moreover, transport programmability is essential to</w:t>
      </w:r>
      <w:r>
        <w:t xml:space="preserve"> </w:t>
      </w:r>
      <w:r>
        <w:t xml:space="preserve">bring SLA awareness into the network,</w:t>
      </w:r>
    </w:p>
    <w:p>
      <w:pPr>
        <w:pStyle w:val="BodyText"/>
      </w:pPr>
      <w:r>
        <w:t xml:space="preserve">The goals of the Compass Metro Fabric is to provide a flexible network</w:t>
      </w:r>
      <w:r>
        <w:t xml:space="preserve"> </w:t>
      </w:r>
      <w:r>
        <w:t xml:space="preserve">blueprint that can be easily customized to meet customer specific</w:t>
      </w:r>
      <w:r>
        <w:t xml:space="preserve"> </w:t>
      </w:r>
      <w:r>
        <w:t xml:space="preserve">requirements.</w:t>
      </w:r>
    </w:p>
    <w:p>
      <w:pPr>
        <w:pStyle w:val="BodyText"/>
      </w:pPr>
      <w:r>
        <w:t xml:space="preserve">To provide unlimited network scale, the Compass Metro Fabric is</w:t>
      </w:r>
      <w:r>
        <w:t xml:space="preserve"> </w:t>
      </w:r>
      <w:r>
        <w:t xml:space="preserve">structured into multiple IGP Domains: Access, Aggregation, and Core.</w:t>
      </w:r>
      <w:r>
        <w:t xml:space="preserve"> </w:t>
      </w:r>
      <w:r>
        <w:t xml:space="preserve">Refer to the network topology in Figure 1.</w:t>
      </w:r>
    </w:p>
    <w:p>
      <w:pPr>
        <w:pStyle w:val="BodyText"/>
      </w:pPr>
      <w:r>
        <w:drawing>
          <wp:inline>
            <wp:extent cx="5334000" cy="12376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7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1: Distributed Central Office</w:t>
      </w:r>
    </w:p>
    <w:p>
      <w:pPr>
        <w:pStyle w:val="BodyText"/>
      </w:pPr>
      <w:r>
        <w:t xml:space="preserve">The network diagram in Figure 2 shows how a Service Provider network can</w:t>
      </w:r>
      <w:r>
        <w:t xml:space="preserve"> </w:t>
      </w:r>
      <w:r>
        <w:t xml:space="preserve">be simplified by decreasing the number of IGP domains. In this scenario</w:t>
      </w:r>
      <w:r>
        <w:t xml:space="preserve"> </w:t>
      </w:r>
      <w:r>
        <w:t xml:space="preserve">the Core domain is extended over the Aggregation domain, thus increasing</w:t>
      </w:r>
      <w:r>
        <w:t xml:space="preserve"> </w:t>
      </w:r>
      <w:r>
        <w:t xml:space="preserve">the number of nodes in the</w:t>
      </w:r>
      <w:r>
        <w:t xml:space="preserve"> </w:t>
      </w:r>
      <w:r>
        <w:t xml:space="preserve">Core.</w:t>
      </w:r>
    </w:p>
    <w:p>
      <w:pPr>
        <w:pStyle w:val="BodyText"/>
      </w:pPr>
      <w:r>
        <w:drawing>
          <wp:inline>
            <wp:extent cx="5334000" cy="11134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3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</w:rPr>
        <w:t xml:space="preserve">Figure 2: Distributed Central Office with Core domain extension</w:t>
      </w:r>
    </w:p>
    <w:p>
      <w:pPr>
        <w:pStyle w:val="BodyText"/>
      </w:pPr>
      <w:r>
        <w:t xml:space="preserve">A similar approach is shown in Figure 3. In this scenario the Core</w:t>
      </w:r>
      <w:r>
        <w:t xml:space="preserve"> </w:t>
      </w:r>
      <w:r>
        <w:t xml:space="preserve">domain remains unaltered and the Access domain is extended over the</w:t>
      </w:r>
      <w:r>
        <w:t xml:space="preserve"> </w:t>
      </w:r>
      <w:r>
        <w:t xml:space="preserve">Aggregation domain, thus increasing the number of nodes in the Access</w:t>
      </w:r>
      <w:r>
        <w:t xml:space="preserve"> </w:t>
      </w:r>
      <w:r>
        <w:t xml:space="preserve">domain.</w:t>
      </w:r>
    </w:p>
    <w:p>
      <w:pPr>
        <w:pStyle w:val="BodyText"/>
      </w:pPr>
      <w:r>
        <w:drawing>
          <wp:inline>
            <wp:extent cx="5334000" cy="11037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3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3: Distributed Central Office with Access domain extension</w:t>
      </w:r>
    </w:p>
    <w:p>
      <w:pPr>
        <w:pStyle w:val="BodyText"/>
      </w:pPr>
      <w:r>
        <w:t xml:space="preserve">The Compass Metro Fabric transport design supports all three network</w:t>
      </w:r>
      <w:r>
        <w:t xml:space="preserve"> </w:t>
      </w:r>
      <w:r>
        <w:t xml:space="preserve">options, while remaining easily customizable.</w:t>
      </w:r>
    </w:p>
    <w:p>
      <w:pPr>
        <w:pStyle w:val="BodyText"/>
      </w:pPr>
      <w:r>
        <w:t xml:space="preserve">The first phase of the Compass Metro Fabric, discussed later in this</w:t>
      </w:r>
      <w:r>
        <w:t xml:space="preserve"> </w:t>
      </w:r>
      <w:r>
        <w:t xml:space="preserve">document, will cover in depth the scenario described in Figure 3.</w:t>
      </w:r>
    </w:p>
    <w:p>
      <w:pPr>
        <w:pStyle w:val="Heading2"/>
      </w:pPr>
      <w:bookmarkStart w:id="31" w:name="intra-domain"/>
      <w:r>
        <w:t xml:space="preserve">Intra-Domain</w:t>
      </w:r>
      <w:bookmarkEnd w:id="31"/>
    </w:p>
    <w:p>
      <w:pPr>
        <w:pStyle w:val="Heading3"/>
      </w:pPr>
      <w:bookmarkStart w:id="32" w:name="intra-domain-routing-and-forwarding"/>
      <w:r>
        <w:t xml:space="preserve">Intra-Domain Routing and Forwarding</w:t>
      </w:r>
      <w:bookmarkEnd w:id="32"/>
    </w:p>
    <w:p>
      <w:pPr>
        <w:pStyle w:val="FirstParagraph"/>
      </w:pPr>
      <w:r>
        <w:t xml:space="preserve">The Compass Metro Fabric is based on a fully programmable transport that</w:t>
      </w:r>
      <w:r>
        <w:t xml:space="preserve"> </w:t>
      </w:r>
      <w:r>
        <w:t xml:space="preserve">satisfies the requirements described earlier. The foundation technology</w:t>
      </w:r>
      <w:r>
        <w:t xml:space="preserve"> </w:t>
      </w:r>
      <w:r>
        <w:t xml:space="preserve">used in the transport design is Segment Routing (SR) with a MPLS based</w:t>
      </w:r>
      <w:r>
        <w:t xml:space="preserve"> </w:t>
      </w:r>
      <w:r>
        <w:t xml:space="preserve">Data Plane in Phase 1 and a IPv6 based Data Plane (SRv6) in future.</w:t>
      </w:r>
    </w:p>
    <w:p>
      <w:pPr>
        <w:pStyle w:val="BodyText"/>
      </w:pPr>
      <w:r>
        <w:t xml:space="preserve">Segment Routing dramatically reduces the amount of protocols needed in a</w:t>
      </w:r>
      <w:r>
        <w:t xml:space="preserve"> </w:t>
      </w:r>
      <w:r>
        <w:t xml:space="preserve">Service Provider Network. Simple extensions to traditional IGP protocols</w:t>
      </w:r>
      <w:r>
        <w:t xml:space="preserve"> </w:t>
      </w:r>
      <w:r>
        <w:t xml:space="preserve">like ISIS or OSPF provide full Intra-Domain Routing and Forwarding</w:t>
      </w:r>
      <w:r>
        <w:t xml:space="preserve"> </w:t>
      </w:r>
      <w:r>
        <w:t xml:space="preserve">Information over a label switched infrastructure, along with High</w:t>
      </w:r>
      <w:r>
        <w:t xml:space="preserve"> </w:t>
      </w:r>
      <w:r>
        <w:t xml:space="preserve">Availability (HA) and Fast Re-Route (FRR) capabilities.</w:t>
      </w:r>
    </w:p>
    <w:p>
      <w:pPr>
        <w:pStyle w:val="BodyText"/>
      </w:pPr>
      <w:r>
        <w:t xml:space="preserve">Segment Routing defines the following routing related concepts:</w:t>
      </w:r>
    </w:p>
    <w:p>
      <w:pPr>
        <w:numPr>
          <w:numId w:val="1006"/>
          <w:ilvl w:val="0"/>
        </w:numPr>
      </w:pPr>
      <w:r>
        <w:t xml:space="preserve">Prefix-SID – A node identifier that must be unique for each node in</w:t>
      </w:r>
      <w:r>
        <w:t xml:space="preserve"> </w:t>
      </w:r>
      <w:r>
        <w:t xml:space="preserve">a IGP Domain. Prefix-SID is statically allocated by th3 network</w:t>
      </w:r>
      <w:r>
        <w:t xml:space="preserve"> </w:t>
      </w:r>
      <w:r>
        <w:t xml:space="preserve">operator.</w:t>
      </w:r>
    </w:p>
    <w:p>
      <w:pPr>
        <w:numPr>
          <w:numId w:val="1006"/>
          <w:ilvl w:val="0"/>
        </w:numPr>
      </w:pPr>
      <w:r>
        <w:t xml:space="preserve">Adjacency-SID – A node’s link identifier that must be unique for</w:t>
      </w:r>
      <w:r>
        <w:t xml:space="preserve"> </w:t>
      </w:r>
      <w:r>
        <w:t xml:space="preserve">each link belonging to the same node. Adjacency-SID is typically</w:t>
      </w:r>
      <w:r>
        <w:t xml:space="preserve"> </w:t>
      </w:r>
      <w:r>
        <w:t xml:space="preserve">dynamically allocated by the node, but can also be statically</w:t>
      </w:r>
      <w:r>
        <w:t xml:space="preserve"> </w:t>
      </w:r>
      <w:r>
        <w:t xml:space="preserve">allocated.</w:t>
      </w:r>
    </w:p>
    <w:p>
      <w:pPr>
        <w:pStyle w:val="FirstParagraph"/>
      </w:pPr>
      <w:r>
        <w:t xml:space="preserve">In the case of Segment Routing with a MPLS Data Plane, both Prefix-SID</w:t>
      </w:r>
      <w:r>
        <w:t xml:space="preserve"> </w:t>
      </w:r>
      <w:r>
        <w:t xml:space="preserve">and Adjacency-SID are represented by the MPLS label and both are</w:t>
      </w:r>
      <w:r>
        <w:t xml:space="preserve"> </w:t>
      </w:r>
      <w:r>
        <w:t xml:space="preserve">advertised by the IGP protocol. This IGP extension eliminates the need</w:t>
      </w:r>
      <w:r>
        <w:t xml:space="preserve"> </w:t>
      </w:r>
      <w:r>
        <w:t xml:space="preserve">to use LDP or RSVP protocol to exchange MPLS labels.</w:t>
      </w:r>
    </w:p>
    <w:p>
      <w:pPr>
        <w:pStyle w:val="BodyText"/>
      </w:pPr>
      <w:r>
        <w:t xml:space="preserve">The Compass Metro Fabric design uses ISIS as the IGP protocol.</w:t>
      </w:r>
    </w:p>
    <w:p>
      <w:pPr>
        <w:pStyle w:val="Heading3"/>
      </w:pPr>
      <w:bookmarkStart w:id="33" w:name="intra-domain-forwarding---fast-re-route"/>
      <w:r>
        <w:t xml:space="preserve">Intra-Domain Forwarding - Fast Re-Route</w:t>
      </w:r>
      <w:bookmarkEnd w:id="33"/>
    </w:p>
    <w:p>
      <w:pPr>
        <w:pStyle w:val="FirstParagraph"/>
      </w:pPr>
      <w:r>
        <w:t xml:space="preserve">Segment-Routing embeds a simple Fast Re-Route (FRR) mechanism known as</w:t>
      </w:r>
      <w:r>
        <w:t xml:space="preserve"> </w:t>
      </w:r>
      <w:r>
        <w:t xml:space="preserve">Topology Independent Loop Free Alternate (TI-LFA).</w:t>
      </w:r>
    </w:p>
    <w:p>
      <w:pPr>
        <w:pStyle w:val="BodyText"/>
      </w:pPr>
      <w:r>
        <w:t xml:space="preserve">TI-LFA provides sub 50ms convergence for link and node protection.</w:t>
      </w:r>
      <w:r>
        <w:t xml:space="preserve"> </w:t>
      </w:r>
      <w:r>
        <w:t xml:space="preserve">TI-LFA is completely Stateless and does not require any additional</w:t>
      </w:r>
      <w:r>
        <w:t xml:space="preserve"> </w:t>
      </w:r>
      <w:r>
        <w:t xml:space="preserve">signaling mechanism as each node in the IGP Domain calculates a primary</w:t>
      </w:r>
      <w:r>
        <w:t xml:space="preserve"> </w:t>
      </w:r>
      <w:r>
        <w:t xml:space="preserve">and a backup path automatically and independently based on the IGP</w:t>
      </w:r>
      <w:r>
        <w:t xml:space="preserve"> </w:t>
      </w:r>
      <w:r>
        <w:t xml:space="preserve">topology. After the TI-LFA feature is enabled, no further care is</w:t>
      </w:r>
      <w:r>
        <w:t xml:space="preserve"> </w:t>
      </w:r>
      <w:r>
        <w:t xml:space="preserve">expected from the network operator to ensure fast network recovery from</w:t>
      </w:r>
      <w:r>
        <w:t xml:space="preserve"> </w:t>
      </w:r>
      <w:r>
        <w:t xml:space="preserve">failures. This is in stark contrast with traditional MPLS-FRR, which</w:t>
      </w:r>
      <w:r>
        <w:t xml:space="preserve"> </w:t>
      </w:r>
      <w:r>
        <w:t xml:space="preserve">requires RSVP and RSVP-TE and therefore adds complexity in the transport</w:t>
      </w:r>
      <w:r>
        <w:t xml:space="preserve"> </w:t>
      </w:r>
      <w:r>
        <w:t xml:space="preserve">design.</w:t>
      </w:r>
    </w:p>
    <w:p>
      <w:pPr>
        <w:pStyle w:val="BodyText"/>
      </w:pPr>
      <w:r>
        <w:t xml:space="preserve">Please refer also to the Area Border Router Fast Re-Route covered in</w:t>
      </w:r>
      <w:r>
        <w:t xml:space="preserve"> </w:t>
      </w:r>
      <w:r>
        <w:t xml:space="preserve">Section:</w:t>
      </w:r>
      <w:r>
        <w:t xml:space="preserve"> </w:t>
      </w:r>
      <w:r>
        <w:t xml:space="preserve">“</w:t>
      </w:r>
      <w:r>
        <w:t xml:space="preserve">Inter-Domain Forwarding - High Availability and Fast Re-Route</w:t>
      </w:r>
      <w:r>
        <w:t xml:space="preserve">”</w:t>
      </w:r>
      <w:r>
        <w:t xml:space="preserve"> </w:t>
      </w:r>
      <w:r>
        <w:t xml:space="preserve">for additional details.</w:t>
      </w:r>
    </w:p>
    <w:p>
      <w:pPr>
        <w:pStyle w:val="Heading2"/>
      </w:pPr>
      <w:bookmarkStart w:id="34" w:name="inter-domain"/>
      <w:r>
        <w:t xml:space="preserve">Inter-Domain</w:t>
      </w:r>
      <w:bookmarkEnd w:id="34"/>
    </w:p>
    <w:p>
      <w:pPr>
        <w:pStyle w:val="Heading3"/>
      </w:pPr>
      <w:bookmarkStart w:id="35" w:name="inter-domain-forwarding"/>
      <w:r>
        <w:t xml:space="preserve">Inter-Domain Forwarding</w:t>
      </w:r>
      <w:bookmarkEnd w:id="35"/>
    </w:p>
    <w:p>
      <w:pPr>
        <w:pStyle w:val="FirstParagraph"/>
      </w:pPr>
      <w:r>
        <w:t xml:space="preserve">The Compass Metro Fabric achieves network scale by IGP domain</w:t>
      </w:r>
      <w:r>
        <w:t xml:space="preserve"> </w:t>
      </w:r>
      <w:r>
        <w:t xml:space="preserve">separation. Each IGP domain is represented by separate IGP process on</w:t>
      </w:r>
      <w:r>
        <w:t xml:space="preserve"> </w:t>
      </w:r>
      <w:r>
        <w:t xml:space="preserve">the Area Border Routers (ABRs).</w:t>
      </w:r>
    </w:p>
    <w:p>
      <w:pPr>
        <w:pStyle w:val="BodyText"/>
      </w:pPr>
      <w:r>
        <w:t xml:space="preserve">Section:</w:t>
      </w:r>
      <w:r>
        <w:t xml:space="preserve"> </w:t>
      </w:r>
      <w:r>
        <w:t xml:space="preserve">“</w:t>
      </w:r>
      <w:r>
        <w:t xml:space="preserve">Intra-Domain Routing and Forwarding</w:t>
      </w:r>
      <w:r>
        <w:t xml:space="preserve">”</w:t>
      </w:r>
      <w:r>
        <w:t xml:space="preserve"> </w:t>
      </w:r>
      <w:r>
        <w:t xml:space="preserve">described basic Segment Routing concepts: Prefix-SID and</w:t>
      </w:r>
      <w:r>
        <w:t xml:space="preserve"> </w:t>
      </w:r>
      <w:r>
        <w:t xml:space="preserve">Adjacency-SID. This section introduces the concept of Anycast SID.</w:t>
      </w:r>
      <w:r>
        <w:t xml:space="preserve"> </w:t>
      </w:r>
      <w:r>
        <w:t xml:space="preserve">Segment Routing allows multiple nodes to share the same Prefix-SID,</w:t>
      </w:r>
      <w:r>
        <w:t xml:space="preserve"> </w:t>
      </w:r>
      <w:r>
        <w:t xml:space="preserve">which is then called a</w:t>
      </w:r>
      <w:r>
        <w:t xml:space="preserve"> </w:t>
      </w:r>
      <w:r>
        <w:t xml:space="preserve">“</w:t>
      </w:r>
      <w:r>
        <w:t xml:space="preserve">Anycast</w:t>
      </w:r>
      <w:r>
        <w:t xml:space="preserve">”</w:t>
      </w:r>
      <w:r>
        <w:t xml:space="preserve"> </w:t>
      </w:r>
      <w:r>
        <w:t xml:space="preserve">Prefix-SID or Anycast-SID. Additional</w:t>
      </w:r>
      <w:r>
        <w:t xml:space="preserve"> </w:t>
      </w:r>
      <w:r>
        <w:t xml:space="preserve">signaling protocols are not required, as the network operator simply</w:t>
      </w:r>
      <w:r>
        <w:t xml:space="preserve"> </w:t>
      </w:r>
      <w:r>
        <w:t xml:space="preserve">allocates the same Prefix SID (thus a Anycast-SID) to a pair of nodes</w:t>
      </w:r>
      <w:r>
        <w:t xml:space="preserve"> </w:t>
      </w:r>
      <w:r>
        <w:t xml:space="preserve">typically acting as ABRs.</w:t>
      </w:r>
    </w:p>
    <w:p>
      <w:pPr>
        <w:pStyle w:val="BodyText"/>
      </w:pPr>
      <w:r>
        <w:t xml:space="preserve">Figure 4 shows two sets of ABRs:</w:t>
      </w:r>
    </w:p>
    <w:p>
      <w:pPr>
        <w:numPr>
          <w:numId w:val="1007"/>
          <w:ilvl w:val="0"/>
        </w:numPr>
      </w:pPr>
      <w:r>
        <w:t xml:space="preserve">Aggregation ABRs – AG</w:t>
      </w:r>
    </w:p>
    <w:p>
      <w:pPr>
        <w:numPr>
          <w:numId w:val="1007"/>
          <w:ilvl w:val="0"/>
        </w:numPr>
      </w:pPr>
      <w:r>
        <w:t xml:space="preserve">Provider Edge ABRs – PE</w:t>
      </w:r>
    </w:p>
    <w:p>
      <w:pPr>
        <w:pStyle w:val="FirstParagraph"/>
      </w:pPr>
      <w:r>
        <w:drawing>
          <wp:inline>
            <wp:extent cx="5334000" cy="10535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4: IGP Domains - ABRs Anycast-SID</w:t>
      </w:r>
    </w:p>
    <w:p>
      <w:pPr>
        <w:pStyle w:val="BodyText"/>
      </w:pPr>
      <w:r>
        <w:t xml:space="preserve">Figure 5 shows the End-To-End Stack of SIDs for packets traveling from</w:t>
      </w:r>
      <w:r>
        <w:t xml:space="preserve"> </w:t>
      </w:r>
      <w:r>
        <w:t xml:space="preserve">left to right through the</w:t>
      </w:r>
      <w:r>
        <w:t xml:space="preserve"> </w:t>
      </w:r>
      <w:r>
        <w:t xml:space="preserve">network.</w:t>
      </w:r>
    </w:p>
    <w:p>
      <w:pPr>
        <w:pStyle w:val="BodyText"/>
      </w:pPr>
      <w:r>
        <w:drawing>
          <wp:inline>
            <wp:extent cx="5334000" cy="21172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7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5: Inter-Domain LSP – SRTE Policy</w:t>
      </w:r>
    </w:p>
    <w:p>
      <w:pPr>
        <w:pStyle w:val="BodyText"/>
      </w:pPr>
      <w:r>
        <w:t xml:space="preserve">The End-To-End Inter-Domain Label Switched Path (LSP) was computed via</w:t>
      </w:r>
      <w:r>
        <w:t xml:space="preserve"> </w:t>
      </w:r>
      <w:r>
        <w:t xml:space="preserve">Segment Routing Traffic Engineering (SRTE) Policies.</w:t>
      </w:r>
    </w:p>
    <w:p>
      <w:pPr>
        <w:pStyle w:val="BodyText"/>
      </w:pPr>
      <w:r>
        <w:rPr>
          <w:b/>
        </w:rPr>
        <w:t xml:space="preserve">On the Access router</w:t>
      </w:r>
      <w:r>
        <w:rPr>
          <w:b/>
        </w:rPr>
        <w:t xml:space="preserve"> </w:t>
      </w:r>
      <w:r>
        <w:rPr>
          <w:b/>
        </w:rPr>
        <w:t xml:space="preserve">“</w:t>
      </w:r>
      <w:r>
        <w:rPr>
          <w:b/>
        </w:rPr>
        <w:t xml:space="preserve">A</w:t>
      </w:r>
      <w:r>
        <w:rPr>
          <w:b/>
        </w:rPr>
        <w:t xml:space="preserve">”</w:t>
      </w:r>
      <w:r>
        <w:rPr>
          <w:b/>
        </w:rPr>
        <w:t xml:space="preserve"> </w:t>
      </w:r>
      <w:r>
        <w:rPr>
          <w:b/>
        </w:rPr>
        <w:t xml:space="preserve">the SRTE Policy imposes:</w:t>
      </w:r>
    </w:p>
    <w:p>
      <w:pPr>
        <w:numPr>
          <w:numId w:val="1008"/>
          <w:ilvl w:val="0"/>
        </w:numPr>
      </w:pPr>
      <w:r>
        <w:t xml:space="preserve">Local Aggregation Area Border Routers Anycast-SID: Local-AG</w:t>
      </w:r>
      <w:r>
        <w:t xml:space="preserve"> </w:t>
      </w:r>
      <w:r>
        <w:t xml:space="preserve">Anycast-SID</w:t>
      </w:r>
    </w:p>
    <w:p>
      <w:pPr>
        <w:numPr>
          <w:numId w:val="1008"/>
          <w:ilvl w:val="0"/>
        </w:numPr>
      </w:pPr>
      <w:r>
        <w:t xml:space="preserve">Local Provider Edge Area Border Routers Anycast-SID: Local-PE</w:t>
      </w:r>
      <w:r>
        <w:t xml:space="preserve"> </w:t>
      </w:r>
      <w:r>
        <w:t xml:space="preserve">Anycast SID</w:t>
      </w:r>
    </w:p>
    <w:p>
      <w:pPr>
        <w:numPr>
          <w:numId w:val="1008"/>
          <w:ilvl w:val="0"/>
        </w:numPr>
      </w:pPr>
      <w:r>
        <w:t xml:space="preserve">Remote Provider Edge Area Border Routers Anycast-SID: Remote-PE</w:t>
      </w:r>
      <w:r>
        <w:t xml:space="preserve"> </w:t>
      </w:r>
      <w:r>
        <w:t xml:space="preserve">Anycast-SID</w:t>
      </w:r>
    </w:p>
    <w:p>
      <w:pPr>
        <w:numPr>
          <w:numId w:val="1008"/>
          <w:ilvl w:val="0"/>
        </w:numPr>
      </w:pPr>
      <w:r>
        <w:t xml:space="preserve">Remote Aggregation Area Border Routers Anycast-SID: Remote-AG</w:t>
      </w:r>
      <w:r>
        <w:t xml:space="preserve"> </w:t>
      </w:r>
      <w:r>
        <w:t xml:space="preserve">Anycast-SID</w:t>
      </w:r>
    </w:p>
    <w:p>
      <w:pPr>
        <w:numPr>
          <w:numId w:val="1008"/>
          <w:ilvl w:val="0"/>
        </w:numPr>
      </w:pPr>
      <w:r>
        <w:t xml:space="preserve">Remote/Destination Access Router: Destination-A Prefix-SID:</w:t>
      </w:r>
      <w:r>
        <w:t xml:space="preserve"> </w:t>
      </w:r>
      <w:r>
        <w:t xml:space="preserve">Destination-A Prefix-SID</w:t>
      </w:r>
    </w:p>
    <w:p>
      <w:pPr>
        <w:pStyle w:val="FirstParagraph"/>
      </w:pPr>
      <w:r>
        <w:t xml:space="preserve">The SRTE Policy is programmed on the Access device on-demand by an</w:t>
      </w:r>
      <w:r>
        <w:t xml:space="preserve"> </w:t>
      </w:r>
      <w:r>
        <w:t xml:space="preserve">external Controller and does not require any state to be signaled</w:t>
      </w:r>
      <w:r>
        <w:t xml:space="preserve"> </w:t>
      </w:r>
      <w:r>
        <w:t xml:space="preserve">throughout the rest of the network. The SRTE Policy provides, by simple</w:t>
      </w:r>
      <w:r>
        <w:t xml:space="preserve"> </w:t>
      </w:r>
      <w:r>
        <w:t xml:space="preserve">SID stacking (SID-List), an elegant and robust way to program</w:t>
      </w:r>
      <w:r>
        <w:t xml:space="preserve"> </w:t>
      </w:r>
      <w:r>
        <w:t xml:space="preserve">Inter-Domain LSPs without requiring additional protocols such as BGP-LU</w:t>
      </w:r>
      <w:r>
        <w:t xml:space="preserve"> </w:t>
      </w:r>
      <w:r>
        <w:t xml:space="preserve">(RFC3107).</w:t>
      </w:r>
    </w:p>
    <w:p>
      <w:pPr>
        <w:pStyle w:val="BodyText"/>
      </w:pPr>
      <w:r>
        <w:t xml:space="preserve">Please refer to Section:</w:t>
      </w:r>
      <w:r>
        <w:t xml:space="preserve"> </w:t>
      </w:r>
      <w:r>
        <w:t xml:space="preserve">“</w:t>
      </w:r>
      <w:r>
        <w:t xml:space="preserve">Transport Programmability</w:t>
      </w:r>
      <w:r>
        <w:t xml:space="preserve">”</w:t>
      </w:r>
      <w:r>
        <w:t xml:space="preserve"> </w:t>
      </w:r>
      <w:r>
        <w:t xml:space="preserve">for additional details.</w:t>
      </w:r>
    </w:p>
    <w:p>
      <w:pPr>
        <w:pStyle w:val="Heading3"/>
      </w:pPr>
      <w:bookmarkStart w:id="38" w:name="area-border-routers-prefix-sid-vs-anycast-sid"/>
      <w:r>
        <w:t xml:space="preserve">Area Border Routers – Prefix-SID vs Anycast-SID</w:t>
      </w:r>
      <w:bookmarkEnd w:id="38"/>
    </w:p>
    <w:p>
      <w:pPr>
        <w:pStyle w:val="FirstParagraph"/>
      </w:pPr>
      <w:r>
        <w:t xml:space="preserve">Section:</w:t>
      </w:r>
      <w:r>
        <w:t xml:space="preserve"> </w:t>
      </w:r>
      <w:r>
        <w:t xml:space="preserve">“</w:t>
      </w:r>
      <w:r>
        <w:t xml:space="preserve">Inter-Domain Forwarding</w:t>
      </w:r>
      <w:r>
        <w:t xml:space="preserve">”</w:t>
      </w:r>
      <w:r>
        <w:t xml:space="preserve"> </w:t>
      </w:r>
      <w:r>
        <w:t xml:space="preserve">showed the use of Anycast-SID at the ABRs for the</w:t>
      </w:r>
      <w:r>
        <w:t xml:space="preserve"> </w:t>
      </w:r>
      <w:r>
        <w:t xml:space="preserve">provisioning of an Access to Access End-To-End LSP. When the LSP is set</w:t>
      </w:r>
      <w:r>
        <w:t xml:space="preserve"> </w:t>
      </w:r>
      <w:r>
        <w:t xml:space="preserve">up between the Access Router and the AG/PE ABRs, there are two options:</w:t>
      </w:r>
    </w:p>
    <w:p>
      <w:pPr>
        <w:numPr>
          <w:numId w:val="1009"/>
          <w:ilvl w:val="0"/>
        </w:numPr>
      </w:pPr>
      <w:r>
        <w:t xml:space="preserve">ABRs are represented by Anycast-SID; or</w:t>
      </w:r>
    </w:p>
    <w:p>
      <w:pPr>
        <w:numPr>
          <w:numId w:val="1009"/>
          <w:ilvl w:val="0"/>
        </w:numPr>
      </w:pPr>
      <w:r>
        <w:t xml:space="preserve">Each ABR is represented by a unique Prefix-SID.</w:t>
      </w:r>
    </w:p>
    <w:p>
      <w:pPr>
        <w:pStyle w:val="FirstParagraph"/>
      </w:pPr>
      <w:r>
        <w:t xml:space="preserve">Choosing between Anycast-SID or Prefix-SID depends on the requested</w:t>
      </w:r>
      <w:r>
        <w:t xml:space="preserve"> </w:t>
      </w:r>
      <w:r>
        <w:t xml:space="preserve">service. Please refer to Section:</w:t>
      </w:r>
      <w:r>
        <w:t xml:space="preserve"> </w:t>
      </w:r>
      <w:r>
        <w:t xml:space="preserve">“</w:t>
      </w:r>
      <w:r>
        <w:t xml:space="preserve">Services - Design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Note that both options can be combined on the same network.</w:t>
      </w:r>
    </w:p>
    <w:p>
      <w:pPr>
        <w:pStyle w:val="Heading3"/>
      </w:pPr>
      <w:bookmarkStart w:id="39" w:name="inter-domain-forwarding---label-stack-optimization"/>
      <w:r>
        <w:t xml:space="preserve">Inter-Domain Forwarding - Label Stack Optimization</w:t>
      </w:r>
      <w:bookmarkEnd w:id="39"/>
    </w:p>
    <w:p>
      <w:pPr>
        <w:pStyle w:val="FirstParagraph"/>
      </w:pPr>
      <w:r>
        <w:t xml:space="preserve">Section:</w:t>
      </w:r>
      <w:r>
        <w:t xml:space="preserve"> </w:t>
      </w:r>
      <w:r>
        <w:t xml:space="preserve">“</w:t>
      </w:r>
      <w:r>
        <w:t xml:space="preserve">Inter-Domain Forwarding</w:t>
      </w:r>
      <w:r>
        <w:t xml:space="preserve">”</w:t>
      </w:r>
      <w:r>
        <w:t xml:space="preserve"> </w:t>
      </w:r>
      <w:r>
        <w:t xml:space="preserve">described how SRTE Policy uses SID stacking (SID-List) to define the Inter-Domain End-To-End LSP. The SID-List has to be optimized to be able to support different HW capabilities on different service termination platforms, while retaining all the benefits of a clear, simple and robust design.</w:t>
      </w:r>
    </w:p>
    <w:p>
      <w:pPr>
        <w:pStyle w:val="BodyText"/>
      </w:pPr>
      <w:r>
        <w:t xml:space="preserve">Figure 6 shows the optimization in</w:t>
      </w:r>
      <w:r>
        <w:t xml:space="preserve"> </w:t>
      </w:r>
      <w:r>
        <w:t xml:space="preserve">detail.</w:t>
      </w:r>
    </w:p>
    <w:p>
      <w:pPr>
        <w:pStyle w:val="BodyText"/>
      </w:pPr>
      <w:r>
        <w:drawing>
          <wp:inline>
            <wp:extent cx="5334000" cy="21940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4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6: Label Stack Optimization</w:t>
      </w:r>
    </w:p>
    <w:p>
      <w:pPr>
        <w:pStyle w:val="BodyText"/>
      </w:pPr>
      <w:r>
        <w:t xml:space="preserve">The Anycast-SIDs and the Anycast Loopback IP address of all PE ABRs in</w:t>
      </w:r>
      <w:r>
        <w:t xml:space="preserve"> </w:t>
      </w:r>
      <w:r>
        <w:t xml:space="preserve">the network are redistributed into the Aggregation IGP Domain by the local PE ABRs. By doing this, all nodes in a Aggregation IGP Domain</w:t>
      </w:r>
      <w:r>
        <w:t xml:space="preserve"> </w:t>
      </w:r>
      <w:r>
        <w:t xml:space="preserve">know, via IGP, the Anycast-SID of all PE ABRs in the network. Local AG</w:t>
      </w:r>
      <w:r>
        <w:t xml:space="preserve"> </w:t>
      </w:r>
      <w:r>
        <w:t xml:space="preserve">ABRs then redistribute the Anycast-SIDs and Anycast Loopback IP address</w:t>
      </w:r>
      <w:r>
        <w:t xml:space="preserve"> </w:t>
      </w:r>
      <w:r>
        <w:t xml:space="preserve">of all PE ABRs into the Access IGP Domain. By doing this, all nodes in a</w:t>
      </w:r>
      <w:r>
        <w:t xml:space="preserve"> </w:t>
      </w:r>
      <w:r>
        <w:t xml:space="preserve">Access IGP Domain also know, via IGP, the Anycast-SID of all PE ABRs in</w:t>
      </w:r>
      <w:r>
        <w:t xml:space="preserve"> </w:t>
      </w:r>
      <w:r>
        <w:t xml:space="preserve">the network.</w:t>
      </w:r>
    </w:p>
    <w:p>
      <w:pPr>
        <w:pStyle w:val="BodyText"/>
      </w:pPr>
      <w:r>
        <w:t xml:space="preserve">It is very important to note that this redistribution is asymmetric,</w:t>
      </w:r>
      <w:r>
        <w:t xml:space="preserve"> </w:t>
      </w:r>
      <w:r>
        <w:t xml:space="preserve">thus it won’t cause any L3 routing loop in the network.</w:t>
      </w:r>
    </w:p>
    <w:p>
      <w:pPr>
        <w:pStyle w:val="BodyText"/>
      </w:pPr>
      <w:r>
        <w:t xml:space="preserve">Another important fact to consider is that there is only a limited</w:t>
      </w:r>
      <w:r>
        <w:t xml:space="preserve"> </w:t>
      </w:r>
      <w:r>
        <w:t xml:space="preserve">amount of PEs in a Service Provider Network, therefore the</w:t>
      </w:r>
      <w:r>
        <w:t xml:space="preserve"> </w:t>
      </w:r>
      <w:r>
        <w:t xml:space="preserve">redistribution does not affect scalability in the Access IGP Domain.</w:t>
      </w:r>
    </w:p>
    <w:p>
      <w:pPr>
        <w:pStyle w:val="BodyText"/>
      </w:pPr>
      <w:r>
        <w:t xml:space="preserve">After Label Stack Optimization, the</w:t>
      </w:r>
      <w:r>
        <w:t xml:space="preserve"> </w:t>
      </w:r>
      <w:r>
        <w:rPr>
          <w:b/>
        </w:rPr>
        <w:t xml:space="preserve">SRTE Policy on the Access router</w:t>
      </w:r>
      <w:r>
        <w:rPr>
          <w:b/>
        </w:rPr>
        <w:t xml:space="preserve"> </w:t>
      </w:r>
      <w:r>
        <w:rPr>
          <w:b/>
        </w:rPr>
        <w:t xml:space="preserve">imposes:</w:t>
      </w:r>
    </w:p>
    <w:p>
      <w:pPr>
        <w:numPr>
          <w:numId w:val="1010"/>
          <w:ilvl w:val="0"/>
        </w:numPr>
      </w:pPr>
      <w:r>
        <w:t xml:space="preserve">Remote Provider Edge Area Border Routers Anycast-SID: Remote-PE</w:t>
      </w:r>
      <w:r>
        <w:t xml:space="preserve"> </w:t>
      </w:r>
      <w:r>
        <w:t xml:space="preserve">Anycast-SID</w:t>
      </w:r>
    </w:p>
    <w:p>
      <w:pPr>
        <w:numPr>
          <w:numId w:val="1010"/>
          <w:ilvl w:val="0"/>
        </w:numPr>
      </w:pPr>
      <w:r>
        <w:t xml:space="preserve">Remote Aggregation Are Border Routers Anycast-SID: Remote-AG</w:t>
      </w:r>
      <w:r>
        <w:t xml:space="preserve"> </w:t>
      </w:r>
      <w:r>
        <w:t xml:space="preserve">Anycast-SID</w:t>
      </w:r>
    </w:p>
    <w:p>
      <w:pPr>
        <w:numPr>
          <w:numId w:val="1010"/>
          <w:ilvl w:val="0"/>
        </w:numPr>
      </w:pPr>
      <w:r>
        <w:t xml:space="preserve">Remote/Destination Access Router: Destination-A Prefix-SID:</w:t>
      </w:r>
      <w:r>
        <w:t xml:space="preserve"> </w:t>
      </w:r>
      <w:r>
        <w:t xml:space="preserve">Destination-A Prefix-SID</w:t>
      </w:r>
    </w:p>
    <w:p>
      <w:pPr>
        <w:pStyle w:val="FirstParagraph"/>
      </w:pPr>
      <w:r>
        <w:t xml:space="preserve">Because of the Label Stack Optimization, the total amount of SIDs</w:t>
      </w:r>
      <w:r>
        <w:t xml:space="preserve"> </w:t>
      </w:r>
      <w:r>
        <w:t xml:space="preserve">required for the Inter-Domain LSP is reduced to 3 instead of the</w:t>
      </w:r>
      <w:r>
        <w:t xml:space="preserve"> </w:t>
      </w:r>
      <w:r>
        <w:t xml:space="preserve">original 5.</w:t>
      </w:r>
    </w:p>
    <w:p>
      <w:pPr>
        <w:pStyle w:val="BodyText"/>
      </w:pPr>
      <w:r>
        <w:t xml:space="preserve">The Label Stack Optimization mechanism is very similar when an ABR is</w:t>
      </w:r>
      <w:r>
        <w:t xml:space="preserve"> </w:t>
      </w:r>
      <w:r>
        <w:t xml:space="preserve">represented by a Prefix-SID instead of an Anycast-SID. The Prefix-SID</w:t>
      </w:r>
      <w:r>
        <w:t xml:space="preserve"> </w:t>
      </w:r>
      <w:r>
        <w:t xml:space="preserve">and the unicast Loopback IP address are redistributed into the</w:t>
      </w:r>
      <w:r>
        <w:t xml:space="preserve"> </w:t>
      </w:r>
      <w:r>
        <w:t xml:space="preserve">Aggregation IGP Domain by Local PE ABRs. By doing this, all nodes in the</w:t>
      </w:r>
      <w:r>
        <w:t xml:space="preserve"> </w:t>
      </w:r>
      <w:r>
        <w:t xml:space="preserve">Aggregation IGP Domain know, via IGP, the Prefix-SID of all PE ABRs in</w:t>
      </w:r>
      <w:r>
        <w:t xml:space="preserve"> </w:t>
      </w:r>
      <w:r>
        <w:t xml:space="preserve">the network. Local AG ABRs then redistribute the learned Prefix-SIDs and</w:t>
      </w:r>
      <w:r>
        <w:t xml:space="preserve"> </w:t>
      </w:r>
      <w:r>
        <w:t xml:space="preserve">unicast Loopback IP address of all PE ABRs to the Access IGP Domain. By</w:t>
      </w:r>
      <w:r>
        <w:t xml:space="preserve"> </w:t>
      </w:r>
      <w:r>
        <w:t xml:space="preserve">doing this, all nodes in a Access IGP Domain know, via IGP, the</w:t>
      </w:r>
      <w:r>
        <w:t xml:space="preserve"> </w:t>
      </w:r>
      <w:r>
        <w:t xml:space="preserve">Prefix-SID of all PE ABRs in the network.</w:t>
      </w:r>
    </w:p>
    <w:p>
      <w:pPr>
        <w:pStyle w:val="BodyText"/>
      </w:pPr>
      <w:r>
        <w:t xml:space="preserve">Both Anycast-SID and Prefix-SID can be combined in the same network with</w:t>
      </w:r>
      <w:r>
        <w:t xml:space="preserve"> </w:t>
      </w:r>
      <w:r>
        <w:t xml:space="preserve">or without Label Stack Optimization.</w:t>
      </w:r>
    </w:p>
    <w:p>
      <w:pPr>
        <w:pStyle w:val="Heading3"/>
      </w:pPr>
      <w:bookmarkStart w:id="41" w:name="inter-domain-forwarding---high-availability-and-fast-re-route"/>
      <w:r>
        <w:t xml:space="preserve">Inter-Domain Forwarding - High Availability and Fast Re-Route</w:t>
      </w:r>
      <w:bookmarkEnd w:id="41"/>
    </w:p>
    <w:p>
      <w:pPr>
        <w:pStyle w:val="FirstParagraph"/>
      </w:pPr>
      <w:r>
        <w:t xml:space="preserve">AG/PE ABRs redundancy enables high availability for Inter-Domain</w:t>
      </w:r>
      <w:r>
        <w:t xml:space="preserve"> </w:t>
      </w:r>
      <w:r>
        <w:t xml:space="preserve">Forwarding.</w:t>
      </w:r>
    </w:p>
    <w:p>
      <w:pPr>
        <w:pStyle w:val="BodyText"/>
      </w:pPr>
      <w:r>
        <w:drawing>
          <wp:inline>
            <wp:extent cx="5334000" cy="10535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7: IGP Domains - ABRs Anycast-SID</w:t>
      </w:r>
    </w:p>
    <w:p>
      <w:pPr>
        <w:pStyle w:val="BodyText"/>
      </w:pPr>
      <w:r>
        <w:t xml:space="preserve">When Anycast-SID is used to represent AG or PE ABRs, no other mechanism</w:t>
      </w:r>
      <w:r>
        <w:t xml:space="preserve"> </w:t>
      </w:r>
      <w:r>
        <w:t xml:space="preserve">is needed for Fast Re-Route (FRR). Each IGP Domain provides FRR</w:t>
      </w:r>
      <w:r>
        <w:t xml:space="preserve"> </w:t>
      </w:r>
      <w:r>
        <w:t xml:space="preserve">independently by TI-LFA as described in Section:</w:t>
      </w:r>
      <w:r>
        <w:t xml:space="preserve"> </w:t>
      </w:r>
      <w:r>
        <w:t xml:space="preserve">“</w:t>
      </w:r>
      <w:r>
        <w:t xml:space="preserve">Intra-Domain Forwarding - Fast Re-Route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Figure 8 shows how FRR is achieved for a Inter-Domain</w:t>
      </w:r>
      <w:r>
        <w:t xml:space="preserve"> </w:t>
      </w:r>
      <w:r>
        <w:t xml:space="preserve">LSP.</w:t>
      </w:r>
    </w:p>
    <w:p>
      <w:pPr>
        <w:pStyle w:val="BodyText"/>
      </w:pPr>
      <w:r>
        <w:drawing>
          <wp:inline>
            <wp:extent cx="5334000" cy="18740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4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8: Inter-Domain - FRR</w:t>
      </w:r>
    </w:p>
    <w:p>
      <w:pPr>
        <w:pStyle w:val="BodyText"/>
      </w:pPr>
      <w:r>
        <w:t xml:space="preserve">The access router on the left imposes the Anycast-SID of the ABRs and</w:t>
      </w:r>
      <w:r>
        <w:t xml:space="preserve"> </w:t>
      </w:r>
      <w:r>
        <w:t xml:space="preserve">the Prefix-SID of the destination access router. For FRR, any router in</w:t>
      </w:r>
      <w:r>
        <w:t xml:space="preserve"> </w:t>
      </w:r>
      <w:r>
        <w:t xml:space="preserve">IGP1, including the Access router, looks at the top label:</w:t>
      </w:r>
      <w:r>
        <w:t xml:space="preserve"> </w:t>
      </w:r>
      <w:r>
        <w:t xml:space="preserve">“</w:t>
      </w:r>
      <w:r>
        <w:t xml:space="preserve">ABR</w:t>
      </w:r>
      <w:r>
        <w:t xml:space="preserve"> </w:t>
      </w:r>
      <w:r>
        <w:t xml:space="preserve">Anycast-SID</w:t>
      </w:r>
      <w:r>
        <w:t xml:space="preserve">”</w:t>
      </w:r>
      <w:r>
        <w:t xml:space="preserve">. For this label, each device maintains a primary and backup</w:t>
      </w:r>
      <w:r>
        <w:t xml:space="preserve"> </w:t>
      </w:r>
      <w:r>
        <w:t xml:space="preserve">path preprogrammed in the HW. In IGP2, the top label is</w:t>
      </w:r>
      <w:r>
        <w:t xml:space="preserve"> </w:t>
      </w:r>
      <w:r>
        <w:t xml:space="preserve">“</w:t>
      </w:r>
      <w:r>
        <w:t xml:space="preserve">Destination-A</w:t>
      </w:r>
      <w:r>
        <w:t xml:space="preserve">”</w:t>
      </w:r>
      <w:r>
        <w:t xml:space="preserve">.</w:t>
      </w:r>
      <w:r>
        <w:t xml:space="preserve"> </w:t>
      </w:r>
      <w:r>
        <w:t xml:space="preserve">For this label, each node in IGP2 has primary and backup paths</w:t>
      </w:r>
      <w:r>
        <w:t xml:space="preserve"> </w:t>
      </w:r>
      <w:r>
        <w:t xml:space="preserve">preprogrammed in the HW. The backup paths are computed by TI-LFA.</w:t>
      </w:r>
    </w:p>
    <w:p>
      <w:pPr>
        <w:pStyle w:val="BodyText"/>
      </w:pPr>
      <w:r>
        <w:t xml:space="preserve">As Inter-Domain forwarding is achieved via SRTE Policies, FRR is</w:t>
      </w:r>
      <w:r>
        <w:t xml:space="preserve"> </w:t>
      </w:r>
      <w:r>
        <w:t xml:space="preserve">completely self-contained and does not require any additional protocol.</w:t>
      </w:r>
    </w:p>
    <w:p>
      <w:pPr>
        <w:pStyle w:val="BodyText"/>
      </w:pPr>
      <w:r>
        <w:t xml:space="preserve">Note that when traditional BGP-LU is used for Inter-Domain forwarding,</w:t>
      </w:r>
      <w:r>
        <w:t xml:space="preserve"> </w:t>
      </w:r>
      <w:r>
        <w:t xml:space="preserve">BGP-PIC is also required for FRR.</w:t>
      </w:r>
    </w:p>
    <w:p>
      <w:pPr>
        <w:pStyle w:val="BodyText"/>
      </w:pPr>
      <w:r>
        <w:t xml:space="preserve">Inter-Domain LSPs provisioned by SRTE Policy are protected by FRR also</w:t>
      </w:r>
      <w:r>
        <w:t xml:space="preserve"> </w:t>
      </w:r>
      <w:r>
        <w:t xml:space="preserve">in case of ABR failure (because of Anycast-SID). This is not possible</w:t>
      </w:r>
      <w:r>
        <w:t xml:space="preserve"> </w:t>
      </w:r>
      <w:r>
        <w:t xml:space="preserve">with BGP-LU/BGP-PIC, since BGP-LU/BGP-PIC have to wait for the IGP to</w:t>
      </w:r>
      <w:r>
        <w:t xml:space="preserve"> </w:t>
      </w:r>
      <w:r>
        <w:t xml:space="preserve">converge first.</w:t>
      </w:r>
    </w:p>
    <w:p>
      <w:pPr>
        <w:pStyle w:val="Heading2"/>
      </w:pPr>
      <w:bookmarkStart w:id="43" w:name="transport-programmability"/>
      <w:r>
        <w:t xml:space="preserve">Transport Programmability</w:t>
      </w:r>
      <w:bookmarkEnd w:id="43"/>
    </w:p>
    <w:p>
      <w:pPr>
        <w:pStyle w:val="FirstParagraph"/>
      </w:pPr>
      <w:r>
        <w:t xml:space="preserve">Figure 9 and Figure 10 show the design of Router-Reflectors (RR), Segment Routing</w:t>
      </w:r>
      <w:r>
        <w:t xml:space="preserve"> </w:t>
      </w:r>
      <w:r>
        <w:t xml:space="preserve">Path Computation Element (SR-PCE) and WAN Automation Engines (WAE).</w:t>
      </w:r>
      <w:r>
        <w:t xml:space="preserve"> </w:t>
      </w:r>
      <w:r>
        <w:t xml:space="preserve">High-Availability is achieved by device redundancy in the Aggregation</w:t>
      </w:r>
      <w:r>
        <w:t xml:space="preserve"> </w:t>
      </w:r>
      <w:r>
        <w:t xml:space="preserve">and Core networks.</w:t>
      </w:r>
    </w:p>
    <w:p>
      <w:pPr>
        <w:pStyle w:val="BodyText"/>
      </w:pPr>
      <w:r>
        <w:drawing>
          <wp:inline>
            <wp:extent cx="5334000" cy="21132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3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9: Transport Programmability – PCEP</w:t>
      </w:r>
    </w:p>
    <w:p>
      <w:pPr>
        <w:pStyle w:val="BodyText"/>
      </w:pPr>
      <w:r>
        <w:t xml:space="preserve">RRs collect network topology from ABRs through BGP Link State (BGP-LS).</w:t>
      </w:r>
      <w:r>
        <w:t xml:space="preserve"> </w:t>
      </w:r>
      <w:r>
        <w:t xml:space="preserve">Each ABR has a BGP-LS session with the two Domain RRs.</w:t>
      </w:r>
    </w:p>
    <w:p>
      <w:pPr>
        <w:pStyle w:val="BodyText"/>
      </w:pPr>
      <w:r>
        <w:t xml:space="preserve">Aggregation Domain RRs collect network topology information from the</w:t>
      </w:r>
      <w:r>
        <w:t xml:space="preserve"> </w:t>
      </w:r>
      <w:r>
        <w:t xml:space="preserve">Access and the Aggregation IGP Domain (Aggregation ABRs are part of the</w:t>
      </w:r>
      <w:r>
        <w:t xml:space="preserve"> </w:t>
      </w:r>
      <w:r>
        <w:t xml:space="preserve">Access and the Aggregation IGP Domain). Core Domain RRs collect network</w:t>
      </w:r>
      <w:r>
        <w:t xml:space="preserve"> </w:t>
      </w:r>
      <w:r>
        <w:t xml:space="preserve">topology information from the Core IGP Domain.</w:t>
      </w:r>
    </w:p>
    <w:p>
      <w:pPr>
        <w:pStyle w:val="BodyText"/>
      </w:pPr>
      <w:r>
        <w:t xml:space="preserve">Aggregation Domain RRs have BGP-LS sessions with Core RRs.</w:t>
      </w:r>
    </w:p>
    <w:p>
      <w:pPr>
        <w:pStyle w:val="BodyText"/>
      </w:pPr>
      <w:r>
        <w:t xml:space="preserve">Through the Core RRs, the Aggregation Domains RRs advertise local</w:t>
      </w:r>
      <w:r>
        <w:t xml:space="preserve"> </w:t>
      </w:r>
      <w:r>
        <w:t xml:space="preserve">Aggregation and Access IGP topologies and receive the network topologies</w:t>
      </w:r>
      <w:r>
        <w:t xml:space="preserve"> </w:t>
      </w:r>
      <w:r>
        <w:t xml:space="preserve">of the remote Access and Aggregation IGP Domains as well as the network</w:t>
      </w:r>
      <w:r>
        <w:t xml:space="preserve"> </w:t>
      </w:r>
      <w:r>
        <w:t xml:space="preserve">topology of the Core IGP Domain. Hence, each RR maintains the overall</w:t>
      </w:r>
      <w:r>
        <w:t xml:space="preserve"> </w:t>
      </w:r>
      <w:r>
        <w:t xml:space="preserve">network topology in BGP-LS.</w:t>
      </w:r>
    </w:p>
    <w:p>
      <w:pPr>
        <w:pStyle w:val="BodyText"/>
      </w:pPr>
      <w:r>
        <w:t xml:space="preserve">Redundant Domain SR-PCEs have BGP-LS sessions with the local Domain RRs</w:t>
      </w:r>
      <w:r>
        <w:t xml:space="preserve"> </w:t>
      </w:r>
      <w:r>
        <w:t xml:space="preserve">through which they receive the overall network topology. Refer to</w:t>
      </w:r>
      <w:r>
        <w:t xml:space="preserve"> </w:t>
      </w:r>
      <w:r>
        <w:t xml:space="preserve">Section:</w:t>
      </w:r>
      <w:r>
        <w:t xml:space="preserve"> </w:t>
      </w:r>
      <w:r>
        <w:t xml:space="preserve">“</w:t>
      </w:r>
      <w:r>
        <w:t xml:space="preserve">Segment Routing Path Computation Element (SR-PCE)</w:t>
      </w:r>
      <w:r>
        <w:t xml:space="preserve">”</w:t>
      </w:r>
      <w:r>
        <w:t xml:space="preserve"> </w:t>
      </w:r>
      <w:r>
        <w:t xml:space="preserve">for more details about SR-PCE.</w:t>
      </w:r>
    </w:p>
    <w:p>
      <w:pPr>
        <w:pStyle w:val="BodyText"/>
      </w:pPr>
      <w:r>
        <w:t xml:space="preserve">SR-PCE is then capable of computing the Inter-Domain LSP path on-demand and</w:t>
      </w:r>
      <w:r>
        <w:t xml:space="preserve"> </w:t>
      </w:r>
      <w:r>
        <w:t xml:space="preserve">to instantiate it. The computed path (SID-List) is then advertised via</w:t>
      </w:r>
      <w:r>
        <w:t xml:space="preserve"> </w:t>
      </w:r>
      <w:r>
        <w:t xml:space="preserve">the Path Computation Element Protocol (PCEP), as shown in Figure 9, or</w:t>
      </w:r>
      <w:r>
        <w:t xml:space="preserve"> </w:t>
      </w:r>
      <w:r>
        <w:t xml:space="preserve">BGP-SRTE, as shown in Figure 10, to the Service End Points. In the case</w:t>
      </w:r>
      <w:r>
        <w:t xml:space="preserve"> </w:t>
      </w:r>
      <w:r>
        <w:t xml:space="preserve">of PCEP, SR-PCEs and Service End Points communicate directly, while for</w:t>
      </w:r>
      <w:r>
        <w:t xml:space="preserve"> </w:t>
      </w:r>
      <w:r>
        <w:t xml:space="preserve">BGP-SRTE, they communicate via RRs. Phase 1 uses PCEP only.</w:t>
      </w:r>
    </w:p>
    <w:p>
      <w:pPr>
        <w:pStyle w:val="BodyText"/>
      </w:pPr>
      <w:r>
        <w:t xml:space="preserve">The Service End Points program the SID-List via SRTE Policy.</w:t>
      </w:r>
    </w:p>
    <w:p>
      <w:pPr>
        <w:pStyle w:val="BodyText"/>
      </w:pPr>
      <w:r>
        <w:t xml:space="preserve">Service End Points can be co-located with the Access Routers for Flat</w:t>
      </w:r>
      <w:r>
        <w:t xml:space="preserve"> </w:t>
      </w:r>
      <w:r>
        <w:t xml:space="preserve">Services or at the ABRs for Hierarchical Services. The SRTE Policy Data</w:t>
      </w:r>
      <w:r>
        <w:t xml:space="preserve"> </w:t>
      </w:r>
      <w:r>
        <w:t xml:space="preserve">Plane in the case of Service End Point co-located with the Access router</w:t>
      </w:r>
      <w:r>
        <w:t xml:space="preserve"> </w:t>
      </w:r>
      <w:r>
        <w:t xml:space="preserve">was described in Figure 5.</w:t>
      </w:r>
    </w:p>
    <w:p>
      <w:pPr>
        <w:pStyle w:val="BodyText"/>
      </w:pPr>
      <w:r>
        <w:t xml:space="preserve">The WAN Automation Engine (WAE) provides bandwidth</w:t>
      </w:r>
      <w:r>
        <w:t xml:space="preserve"> </w:t>
      </w:r>
      <w:r>
        <w:t xml:space="preserve">optimization.</w:t>
      </w:r>
    </w:p>
    <w:p>
      <w:pPr>
        <w:pStyle w:val="BodyText"/>
      </w:pPr>
      <w:r>
        <w:drawing>
          <wp:inline>
            <wp:extent cx="5334000" cy="20455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5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10: Transport Programmability – BGP-SRTE</w:t>
      </w:r>
    </w:p>
    <w:p>
      <w:pPr>
        <w:pStyle w:val="BodyText"/>
      </w:pPr>
      <w:r>
        <w:t xml:space="preserve">The proposed design is very scalable and can be easily extended to</w:t>
      </w:r>
      <w:r>
        <w:t xml:space="preserve"> </w:t>
      </w:r>
      <w:r>
        <w:t xml:space="preserve">support even higher numbers of BGP-SRTE/PCEP sessions by adding</w:t>
      </w:r>
      <w:r>
        <w:t xml:space="preserve"> </w:t>
      </w:r>
      <w:r>
        <w:t xml:space="preserve">additional RRs and SR-PCEs into the Access Domain.</w:t>
      </w:r>
    </w:p>
    <w:p>
      <w:pPr>
        <w:pStyle w:val="BodyText"/>
      </w:pPr>
      <w:r>
        <w:t xml:space="preserve">Figure 11 shows the Compass Metro Fabric physical topology with examples</w:t>
      </w:r>
      <w:r>
        <w:t xml:space="preserve"> </w:t>
      </w:r>
      <w:r>
        <w:t xml:space="preserve">of product</w:t>
      </w:r>
      <w:r>
        <w:t xml:space="preserve"> </w:t>
      </w:r>
      <w:r>
        <w:t xml:space="preserve">placement.</w:t>
      </w:r>
    </w:p>
    <w:p>
      <w:pPr>
        <w:pStyle w:val="BodyText"/>
      </w:pPr>
      <w:r>
        <w:drawing>
          <wp:inline>
            <wp:extent cx="5334000" cy="26983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8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11: Compass Metro Fabric – Physical Topology with transport</w:t>
      </w:r>
      <w:r>
        <w:rPr>
          <w:i/>
        </w:rPr>
        <w:t xml:space="preserve"> </w:t>
      </w:r>
      <w:r>
        <w:rPr>
          <w:i/>
        </w:rPr>
        <w:t xml:space="preserve">programmability</w:t>
      </w:r>
    </w:p>
    <w:p>
      <w:pPr>
        <w:pStyle w:val="BodyText"/>
      </w:pPr>
      <w:r>
        <w:t xml:space="preserve">Note that the design of the Central Office is not covered by this</w:t>
      </w:r>
      <w:r>
        <w:t xml:space="preserve"> </w:t>
      </w:r>
      <w:r>
        <w:t xml:space="preserve">document.</w:t>
      </w:r>
    </w:p>
    <w:p>
      <w:pPr>
        <w:pStyle w:val="Heading3"/>
      </w:pPr>
      <w:bookmarkStart w:id="47" w:name="traffic-engineering-tactical-steering-srte-policy"/>
      <w:r>
        <w:t xml:space="preserve">Traffic Engineering (Tactical Steering) – SRTE Policy</w:t>
      </w:r>
      <w:bookmarkEnd w:id="47"/>
    </w:p>
    <w:p>
      <w:pPr>
        <w:pStyle w:val="FirstParagraph"/>
      </w:pPr>
      <w:r>
        <w:t xml:space="preserve">Operators want to fully monetize their network infrastructure by</w:t>
      </w:r>
      <w:r>
        <w:t xml:space="preserve"> </w:t>
      </w:r>
      <w:r>
        <w:t xml:space="preserve">offering differentiated services. Traffic engineering is used to provide</w:t>
      </w:r>
      <w:r>
        <w:t xml:space="preserve"> </w:t>
      </w:r>
      <w:r>
        <w:t xml:space="preserve">different paths (optimized based on diverse constraints, such as</w:t>
      </w:r>
      <w:r>
        <w:t xml:space="preserve"> </w:t>
      </w:r>
      <w:r>
        <w:t xml:space="preserve">low-latency or disjoined paths) for different applications. The</w:t>
      </w:r>
      <w:r>
        <w:t xml:space="preserve"> </w:t>
      </w:r>
      <w:r>
        <w:t xml:space="preserve">traditional RSVP-TE mechanism requires signaling along the path for</w:t>
      </w:r>
      <w:r>
        <w:t xml:space="preserve"> </w:t>
      </w:r>
      <w:r>
        <w:t xml:space="preserve">tunnel setup or tear down, and all nodes in the path need to maintain</w:t>
      </w:r>
      <w:r>
        <w:t xml:space="preserve"> </w:t>
      </w:r>
      <w:r>
        <w:t xml:space="preserve">states. This approach doesn’t work well for cloud applications, which</w:t>
      </w:r>
      <w:r>
        <w:t xml:space="preserve"> </w:t>
      </w:r>
      <w:r>
        <w:t xml:space="preserve">have hyper scale and elasticity requirements.</w:t>
      </w:r>
    </w:p>
    <w:p>
      <w:pPr>
        <w:pStyle w:val="BodyText"/>
      </w:pPr>
      <w:r>
        <w:t xml:space="preserve">Segment Routing provides a simple and scalable way of defining an</w:t>
      </w:r>
      <w:r>
        <w:t xml:space="preserve"> </w:t>
      </w:r>
      <w:r>
        <w:t xml:space="preserve">end-to-end application-aware traffic engineering path computed once</w:t>
      </w:r>
      <w:r>
        <w:t xml:space="preserve"> </w:t>
      </w:r>
      <w:r>
        <w:t xml:space="preserve">again through SRTE Policy.</w:t>
      </w:r>
    </w:p>
    <w:p>
      <w:pPr>
        <w:pStyle w:val="BodyText"/>
      </w:pPr>
      <w:r>
        <w:t xml:space="preserve">In the Compass Metro Fabric design, the Service End Point uses PCEP or</w:t>
      </w:r>
      <w:r>
        <w:t xml:space="preserve"> </w:t>
      </w:r>
      <w:r>
        <w:t xml:space="preserve">BGP-SRTE (Phase 1 uses PCEP only) along with Segment Routing On-Demand</w:t>
      </w:r>
      <w:r>
        <w:t xml:space="preserve"> </w:t>
      </w:r>
      <w:r>
        <w:t xml:space="preserve">Next-hop (SR-ODN) capability, to request from the controller a path that</w:t>
      </w:r>
      <w:r>
        <w:t xml:space="preserve"> </w:t>
      </w:r>
      <w:r>
        <w:t xml:space="preserve">satisfies specific constraints (such as low latency). This is done by</w:t>
      </w:r>
      <w:r>
        <w:t xml:space="preserve"> </w:t>
      </w:r>
      <w:r>
        <w:t xml:space="preserve">associating an SLA tag/attribute to the path request. Upon receiving the</w:t>
      </w:r>
      <w:r>
        <w:t xml:space="preserve"> </w:t>
      </w:r>
      <w:r>
        <w:t xml:space="preserve">request, the SR-PCE controller calculates the path based on the requested</w:t>
      </w:r>
      <w:r>
        <w:t xml:space="preserve"> </w:t>
      </w:r>
      <w:r>
        <w:t xml:space="preserve">SLA, and uses PCEP or BGP-SRTE to dynamically program the ingress node</w:t>
      </w:r>
      <w:r>
        <w:t xml:space="preserve"> </w:t>
      </w:r>
      <w:r>
        <w:t xml:space="preserve">with a specific SRTE Policy.</w:t>
      </w:r>
    </w:p>
    <w:p>
      <w:pPr>
        <w:pStyle w:val="BodyText"/>
      </w:pPr>
      <w:r>
        <w:t xml:space="preserve">The Compass Metro Fabric design also uses MPLS Performance Management to</w:t>
      </w:r>
      <w:r>
        <w:t xml:space="preserve"> </w:t>
      </w:r>
      <w:r>
        <w:t xml:space="preserve">monitor link delay/jitter/drop (RFC6374).</w:t>
      </w:r>
    </w:p>
    <w:p>
      <w:pPr>
        <w:pStyle w:val="Heading2"/>
      </w:pPr>
      <w:bookmarkStart w:id="48" w:name="transport-controller-path-computation-engine-pce"/>
      <w:r>
        <w:t xml:space="preserve">Transport Controller Path Computation Engine (PCE)</w:t>
      </w:r>
      <w:bookmarkEnd w:id="48"/>
    </w:p>
    <w:p>
      <w:pPr>
        <w:pStyle w:val="Heading3"/>
      </w:pPr>
      <w:bookmarkStart w:id="49" w:name="segment-routing-path-computation-element-sr-pce"/>
      <w:r>
        <w:t xml:space="preserve">Segment Routing Path Computation Element (SR-PCE)</w:t>
      </w:r>
      <w:bookmarkEnd w:id="49"/>
    </w:p>
    <w:p>
      <w:pPr>
        <w:pStyle w:val="FirstParagraph"/>
      </w:pPr>
      <w:r>
        <w:t xml:space="preserve">Segment Routing Path Computation Element, or SR-PCE, is a Cisco Path Computation Engine</w:t>
      </w:r>
      <w:r>
        <w:t xml:space="preserve"> </w:t>
      </w:r>
      <w:r>
        <w:t xml:space="preserve">(PCE) and it is implemented as a feature included as part of Cisco</w:t>
      </w:r>
      <w:r>
        <w:t xml:space="preserve"> </w:t>
      </w:r>
      <w:r>
        <w:t xml:space="preserve">IOS-XR operating system. The function is typically deployed on a Cisco</w:t>
      </w:r>
      <w:r>
        <w:t xml:space="preserve"> </w:t>
      </w:r>
      <w:r>
        <w:t xml:space="preserve">IOS-XR cloud appliance XRv9000, as it involves control plane operations</w:t>
      </w:r>
      <w:r>
        <w:t xml:space="preserve"> </w:t>
      </w:r>
      <w:r>
        <w:t xml:space="preserve">only. The SR-PCE gains network topology awareness from BGP-LS</w:t>
      </w:r>
      <w:r>
        <w:t xml:space="preserve"> </w:t>
      </w:r>
      <w:r>
        <w:t xml:space="preserve">advertisements received from the underlying network. Such knowledge is</w:t>
      </w:r>
      <w:r>
        <w:t xml:space="preserve"> </w:t>
      </w:r>
      <w:r>
        <w:t xml:space="preserve">leveraged by the embedded multi-domain computation engine to provide</w:t>
      </w:r>
      <w:r>
        <w:t xml:space="preserve"> </w:t>
      </w:r>
      <w:r>
        <w:t xml:space="preserve">optimal path to Path Computation Element Clients (PCCs) using the Path</w:t>
      </w:r>
      <w:r>
        <w:t xml:space="preserve"> </w:t>
      </w:r>
      <w:r>
        <w:t xml:space="preserve">Computation Element Protocol (PCEP) or BGP-SRTE.</w:t>
      </w:r>
    </w:p>
    <w:p>
      <w:pPr>
        <w:pStyle w:val="BodyText"/>
      </w:pPr>
      <w:r>
        <w:t xml:space="preserve">The PCC is the device where the service originates and therefore it</w:t>
      </w:r>
      <w:r>
        <w:t xml:space="preserve"> </w:t>
      </w:r>
      <w:r>
        <w:t xml:space="preserve">requires end-to-end connectivity over the segment routing enabled</w:t>
      </w:r>
      <w:r>
        <w:t xml:space="preserve"> </w:t>
      </w:r>
      <w:r>
        <w:t xml:space="preserve">multi-domain network.</w:t>
      </w:r>
    </w:p>
    <w:p>
      <w:pPr>
        <w:pStyle w:val="BodyText"/>
      </w:pPr>
      <w:r>
        <w:t xml:space="preserve">The SR-PCE provides a path based on constraints such as:</w:t>
      </w:r>
    </w:p>
    <w:p>
      <w:pPr>
        <w:numPr>
          <w:numId w:val="1011"/>
          <w:ilvl w:val="0"/>
        </w:numPr>
      </w:pPr>
      <w:r>
        <w:t xml:space="preserve">Shortest path (IGP metrics).</w:t>
      </w:r>
    </w:p>
    <w:p>
      <w:pPr>
        <w:numPr>
          <w:numId w:val="1011"/>
          <w:ilvl w:val="0"/>
        </w:numPr>
      </w:pPr>
      <w:r>
        <w:t xml:space="preserve">Traffic-Engineering metrics.</w:t>
      </w:r>
    </w:p>
    <w:p>
      <w:pPr>
        <w:numPr>
          <w:numId w:val="1011"/>
          <w:ilvl w:val="0"/>
        </w:numPr>
      </w:pPr>
      <w:r>
        <w:t xml:space="preserve">Disjoint path. </w:t>
      </w:r>
    </w:p>
    <w:p>
      <w:pPr>
        <w:pStyle w:val="FirstParagraph"/>
      </w:pPr>
      <w:r>
        <w:drawing>
          <wp:inline>
            <wp:extent cx="5334000" cy="30531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3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12: XR Transport Controller – Components</w:t>
      </w:r>
    </w:p>
    <w:p>
      <w:pPr>
        <w:pStyle w:val="Heading3"/>
      </w:pPr>
      <w:bookmarkStart w:id="51" w:name="wan-automation-engine-wae"/>
      <w:r>
        <w:t xml:space="preserve">WAN Automation Engine (WAE)</w:t>
      </w:r>
      <w:bookmarkEnd w:id="51"/>
    </w:p>
    <w:p>
      <w:pPr>
        <w:pStyle w:val="FirstParagraph"/>
      </w:pPr>
      <w:r>
        <w:t xml:space="preserve">WAE Automation combines the smart data collection, modeling, and</w:t>
      </w:r>
      <w:r>
        <w:t xml:space="preserve"> </w:t>
      </w:r>
      <w:r>
        <w:t xml:space="preserve">predictive analytics of Cisco WAE Planning with an extensible,</w:t>
      </w:r>
      <w:r>
        <w:t xml:space="preserve"> </w:t>
      </w:r>
      <w:r>
        <w:t xml:space="preserve">API-driven configuration platform. The use of open APIs and standardized</w:t>
      </w:r>
      <w:r>
        <w:t xml:space="preserve"> </w:t>
      </w:r>
      <w:r>
        <w:t xml:space="preserve">protocols provides a means for intelligent interaction between</w:t>
      </w:r>
      <w:r>
        <w:t xml:space="preserve"> </w:t>
      </w:r>
      <w:r>
        <w:t xml:space="preserve">applications and the network. Applications have visibility into the</w:t>
      </w:r>
      <w:r>
        <w:t xml:space="preserve"> </w:t>
      </w:r>
      <w:r>
        <w:t xml:space="preserve">global network and can make requests for specific service levels.</w:t>
      </w:r>
      <w:r>
        <w:t xml:space="preserve"> </w:t>
      </w:r>
      <w:r>
        <w:t xml:space="preserve">Section:</w:t>
      </w:r>
      <w:r>
        <w:t xml:space="preserve"> </w:t>
      </w:r>
      <w:r>
        <w:t xml:space="preserve">“</w:t>
      </w:r>
      <w:r>
        <w:t xml:space="preserve">PCE Controller Summary - SR-PCE &amp; WAE</w:t>
      </w:r>
      <w:r>
        <w:t xml:space="preserve">”</w:t>
      </w:r>
      <w:r>
        <w:t xml:space="preserve"> </w:t>
      </w:r>
      <w:r>
        <w:t xml:space="preserve">compares SR-PCE and WAE.</w:t>
      </w:r>
    </w:p>
    <w:p>
      <w:pPr>
        <w:pStyle w:val="Heading3"/>
      </w:pPr>
      <w:bookmarkStart w:id="52" w:name="pce-controller-summary-sr-pce-wae"/>
      <w:r>
        <w:t xml:space="preserve">PCE Controller Summary – SR-PCE &amp; WAE</w:t>
      </w:r>
      <w:bookmarkEnd w:id="52"/>
    </w:p>
    <w:p>
      <w:pPr>
        <w:pStyle w:val="FirstParagraph"/>
      </w:pPr>
      <w:r>
        <w:rPr>
          <w:b/>
        </w:rPr>
        <w:t xml:space="preserve">Segment Routing Path Computation Element (SR-PCE):</w:t>
      </w:r>
    </w:p>
    <w:p>
      <w:pPr>
        <w:numPr>
          <w:numId w:val="1012"/>
          <w:ilvl w:val="0"/>
        </w:numPr>
      </w:pPr>
      <w:r>
        <w:t xml:space="preserve">Runs as a features in a IOS-XR node</w:t>
      </w:r>
    </w:p>
    <w:p>
      <w:pPr>
        <w:numPr>
          <w:numId w:val="1012"/>
          <w:ilvl w:val="0"/>
        </w:numPr>
      </w:pPr>
      <w:r>
        <w:t xml:space="preserve">Collects topology from BGP, ISIS, OSPF and BGP Link State</w:t>
      </w:r>
    </w:p>
    <w:p>
      <w:pPr>
        <w:numPr>
          <w:numId w:val="1012"/>
          <w:ilvl w:val="0"/>
        </w:numPr>
      </w:pPr>
      <w:r>
        <w:t xml:space="preserve">Deploys tunnel: PCEP SR/RSVP, BGP SR-TE</w:t>
      </w:r>
    </w:p>
    <w:p>
      <w:pPr>
        <w:numPr>
          <w:numId w:val="1012"/>
          <w:ilvl w:val="0"/>
        </w:numPr>
      </w:pPr>
      <w:r>
        <w:t xml:space="preserve">Computes Shortest, Disjoint, Low Latency, and Avoidance paths</w:t>
      </w:r>
    </w:p>
    <w:p>
      <w:pPr>
        <w:numPr>
          <w:numId w:val="1012"/>
          <w:ilvl w:val="0"/>
        </w:numPr>
      </w:pPr>
      <w:r>
        <w:t xml:space="preserve">North Bound interface with applications via REST API</w:t>
      </w:r>
    </w:p>
    <w:p>
      <w:pPr>
        <w:pStyle w:val="FirstParagraph"/>
      </w:pPr>
      <w:r>
        <w:rPr>
          <w:b/>
        </w:rPr>
        <w:t xml:space="preserve">WAN Automation Engine (WAE):</w:t>
      </w:r>
    </w:p>
    <w:p>
      <w:pPr>
        <w:numPr>
          <w:numId w:val="1013"/>
          <w:ilvl w:val="0"/>
        </w:numPr>
      </w:pPr>
      <w:r>
        <w:t xml:space="preserve">Runs as a SR-PCE application</w:t>
      </w:r>
    </w:p>
    <w:p>
      <w:pPr>
        <w:numPr>
          <w:numId w:val="1013"/>
          <w:ilvl w:val="0"/>
        </w:numPr>
      </w:pPr>
      <w:r>
        <w:t xml:space="preserve">Collects topology: via SR-PCE</w:t>
      </w:r>
    </w:p>
    <w:p>
      <w:pPr>
        <w:numPr>
          <w:numId w:val="1013"/>
          <w:ilvl w:val="0"/>
        </w:numPr>
      </w:pPr>
      <w:r>
        <w:t xml:space="preserve">Collects BW utilization: Flexible NetFlow (FNF), Streaming</w:t>
      </w:r>
      <w:r>
        <w:t xml:space="preserve"> </w:t>
      </w:r>
      <w:r>
        <w:t xml:space="preserve">Telemetry, SNMP</w:t>
      </w:r>
    </w:p>
    <w:p>
      <w:pPr>
        <w:numPr>
          <w:numId w:val="1013"/>
          <w:ilvl w:val="0"/>
        </w:numPr>
      </w:pPr>
      <w:r>
        <w:t xml:space="preserve">Deploys tunnel via SR-PCE (preferred: stateful) or NSO (optional:</w:t>
      </w:r>
      <w:r>
        <w:t xml:space="preserve"> </w:t>
      </w:r>
      <w:r>
        <w:t xml:space="preserve">stateless)</w:t>
      </w:r>
    </w:p>
    <w:p>
      <w:pPr>
        <w:numPr>
          <w:numId w:val="1013"/>
          <w:ilvl w:val="0"/>
        </w:numPr>
      </w:pPr>
      <w:r>
        <w:t xml:space="preserve">Computes: Bandwidth Optimization, On demand BW.</w:t>
      </w:r>
    </w:p>
    <w:p>
      <w:pPr>
        <w:pStyle w:val="Heading3"/>
      </w:pPr>
      <w:bookmarkStart w:id="53" w:name="path-computation-engine-workflow"/>
      <w:r>
        <w:t xml:space="preserve">Path Computation Engine – Workflow</w:t>
      </w:r>
      <w:bookmarkEnd w:id="53"/>
    </w:p>
    <w:p>
      <w:pPr>
        <w:pStyle w:val="FirstParagraph"/>
      </w:pPr>
      <w:r>
        <w:t xml:space="preserve">There are three models available to program transport LSPs:</w:t>
      </w:r>
    </w:p>
    <w:p>
      <w:pPr>
        <w:numPr>
          <w:numId w:val="1014"/>
          <w:ilvl w:val="0"/>
        </w:numPr>
      </w:pPr>
      <w:r>
        <w:t xml:space="preserve">Delegated Computation to SR-PCE</w:t>
      </w:r>
    </w:p>
    <w:p>
      <w:pPr>
        <w:numPr>
          <w:numId w:val="1014"/>
          <w:ilvl w:val="0"/>
        </w:numPr>
      </w:pPr>
      <w:r>
        <w:t xml:space="preserve">WAE Instantiated LSP</w:t>
      </w:r>
    </w:p>
    <w:p>
      <w:pPr>
        <w:numPr>
          <w:numId w:val="1014"/>
          <w:ilvl w:val="0"/>
        </w:numPr>
      </w:pPr>
      <w:r>
        <w:t xml:space="preserve">Delegated Computation to WAE</w:t>
      </w:r>
    </w:p>
    <w:p>
      <w:pPr>
        <w:pStyle w:val="FirstParagraph"/>
      </w:pPr>
      <w:r>
        <w:t xml:space="preserve">All models assume SR-PCE has acquired full network topology through</w:t>
      </w:r>
      <w:r>
        <w:t xml:space="preserve"> </w:t>
      </w:r>
      <w:r>
        <w:t xml:space="preserve">BGP-LS.</w:t>
      </w:r>
    </w:p>
    <w:p>
      <w:pPr>
        <w:pStyle w:val="BodyText"/>
      </w:pPr>
      <w:r>
        <w:drawing>
          <wp:inline>
            <wp:extent cx="5334000" cy="17285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13: PCE Path Computation</w:t>
      </w:r>
    </w:p>
    <w:p>
      <w:pPr>
        <w:pStyle w:val="Heading4"/>
      </w:pPr>
      <w:bookmarkStart w:id="55" w:name="delegated-computation-to-sr-pce"/>
      <w:r>
        <w:t xml:space="preserve">Delegated Computation to SR-PCE</w:t>
      </w:r>
      <w:bookmarkEnd w:id="55"/>
    </w:p>
    <w:p>
      <w:pPr>
        <w:numPr>
          <w:numId w:val="1015"/>
          <w:ilvl w:val="0"/>
        </w:numPr>
      </w:pPr>
      <w:r>
        <w:t xml:space="preserve">NSO provisions the service. Alternatively, the service can be</w:t>
      </w:r>
      <w:r>
        <w:t xml:space="preserve"> </w:t>
      </w:r>
      <w:r>
        <w:t xml:space="preserve">provisioned via CLI</w:t>
      </w:r>
    </w:p>
    <w:p>
      <w:pPr>
        <w:numPr>
          <w:numId w:val="1015"/>
          <w:ilvl w:val="0"/>
        </w:numPr>
      </w:pPr>
      <w:r>
        <w:t xml:space="preserve">Access Router requests a path</w:t>
      </w:r>
    </w:p>
    <w:p>
      <w:pPr>
        <w:numPr>
          <w:numId w:val="1015"/>
          <w:ilvl w:val="0"/>
        </w:numPr>
      </w:pPr>
      <w:r>
        <w:t xml:space="preserve">SR-PCE computes the path</w:t>
      </w:r>
    </w:p>
    <w:p>
      <w:pPr>
        <w:numPr>
          <w:numId w:val="1015"/>
          <w:ilvl w:val="0"/>
        </w:numPr>
      </w:pPr>
      <w:r>
        <w:t xml:space="preserve">SR-PCE provides the path to Access Router</w:t>
      </w:r>
    </w:p>
    <w:p>
      <w:pPr>
        <w:numPr>
          <w:numId w:val="1015"/>
          <w:ilvl w:val="0"/>
        </w:numPr>
      </w:pPr>
      <w:r>
        <w:t xml:space="preserve">Access Router acknowledges</w:t>
      </w:r>
    </w:p>
    <w:p>
      <w:pPr>
        <w:numPr>
          <w:numId w:val="1015"/>
          <w:ilvl w:val="0"/>
        </w:numPr>
      </w:pPr>
      <w:r>
        <w:t xml:space="preserve">(Optional) When WAE is deployed for LSP visibility, SR-PCE updates WAE</w:t>
      </w:r>
      <w:r>
        <w:t xml:space="preserve"> </w:t>
      </w:r>
      <w:r>
        <w:t xml:space="preserve">with the newer LSP</w:t>
      </w:r>
    </w:p>
    <w:p>
      <w:pPr>
        <w:pStyle w:val="Heading4"/>
      </w:pPr>
      <w:bookmarkStart w:id="56" w:name="wae-instantiated-lsp"/>
      <w:r>
        <w:t xml:space="preserve">WAE Instantiated LSP</w:t>
      </w:r>
      <w:bookmarkEnd w:id="56"/>
    </w:p>
    <w:p>
      <w:pPr>
        <w:numPr>
          <w:numId w:val="1016"/>
          <w:ilvl w:val="0"/>
        </w:numPr>
      </w:pPr>
      <w:r>
        <w:t xml:space="preserve">WAE computes the path</w:t>
      </w:r>
    </w:p>
    <w:p>
      <w:pPr>
        <w:numPr>
          <w:numId w:val="1016"/>
          <w:ilvl w:val="0"/>
        </w:numPr>
      </w:pPr>
      <w:r>
        <w:t xml:space="preserve">WAE sends computed path to SR-PCE</w:t>
      </w:r>
    </w:p>
    <w:p>
      <w:pPr>
        <w:numPr>
          <w:numId w:val="1016"/>
          <w:ilvl w:val="0"/>
        </w:numPr>
      </w:pPr>
      <w:r>
        <w:t xml:space="preserve">SR-PCE provides the path to Access Router</w:t>
      </w:r>
    </w:p>
    <w:p>
      <w:pPr>
        <w:numPr>
          <w:numId w:val="1016"/>
          <w:ilvl w:val="0"/>
        </w:numPr>
      </w:pPr>
      <w:r>
        <w:t xml:space="preserve">Access Router confirms</w:t>
      </w:r>
    </w:p>
    <w:p>
      <w:pPr>
        <w:numPr>
          <w:numId w:val="1016"/>
          <w:ilvl w:val="0"/>
        </w:numPr>
      </w:pPr>
      <w:r>
        <w:t xml:space="preserve">SR-PCE updates WAE with newer LSP</w:t>
      </w:r>
    </w:p>
    <w:p>
      <w:pPr>
        <w:pStyle w:val="Heading4"/>
      </w:pPr>
      <w:bookmarkStart w:id="57" w:name="delegated-computation-to-wae"/>
      <w:r>
        <w:t xml:space="preserve">Delegated Computation to WAE</w:t>
      </w:r>
      <w:bookmarkEnd w:id="57"/>
    </w:p>
    <w:p>
      <w:pPr>
        <w:numPr>
          <w:numId w:val="1017"/>
          <w:ilvl w:val="0"/>
        </w:numPr>
      </w:pPr>
      <w:r>
        <w:t xml:space="preserve">NSO provisions the service – Service can also be provisioned via CLI</w:t>
      </w:r>
    </w:p>
    <w:p>
      <w:pPr>
        <w:numPr>
          <w:numId w:val="1017"/>
          <w:ilvl w:val="0"/>
        </w:numPr>
      </w:pPr>
      <w:r>
        <w:t xml:space="preserve">Access Router requests a path</w:t>
      </w:r>
    </w:p>
    <w:p>
      <w:pPr>
        <w:numPr>
          <w:numId w:val="1017"/>
          <w:ilvl w:val="0"/>
        </w:numPr>
      </w:pPr>
      <w:r>
        <w:t xml:space="preserve">SR-PCE delegates computation to WAE</w:t>
      </w:r>
    </w:p>
    <w:p>
      <w:pPr>
        <w:numPr>
          <w:numId w:val="1017"/>
          <w:ilvl w:val="0"/>
        </w:numPr>
      </w:pPr>
      <w:r>
        <w:t xml:space="preserve">WAE computes the path</w:t>
      </w:r>
    </w:p>
    <w:p>
      <w:pPr>
        <w:numPr>
          <w:numId w:val="1017"/>
          <w:ilvl w:val="0"/>
        </w:numPr>
      </w:pPr>
      <w:r>
        <w:t xml:space="preserve">WAE sends computed path to SR-PCE</w:t>
      </w:r>
    </w:p>
    <w:p>
      <w:pPr>
        <w:numPr>
          <w:numId w:val="1017"/>
          <w:ilvl w:val="0"/>
        </w:numPr>
      </w:pPr>
      <w:r>
        <w:t xml:space="preserve">SR-PCE provides the path to Access Router</w:t>
      </w:r>
    </w:p>
    <w:p>
      <w:pPr>
        <w:numPr>
          <w:numId w:val="1017"/>
          <w:ilvl w:val="0"/>
        </w:numPr>
      </w:pPr>
      <w:r>
        <w:t xml:space="preserve">Access Router confirms</w:t>
      </w:r>
    </w:p>
    <w:p>
      <w:pPr>
        <w:numPr>
          <w:numId w:val="1017"/>
          <w:ilvl w:val="0"/>
        </w:numPr>
      </w:pPr>
      <w:r>
        <w:t xml:space="preserve">SR-PCE updates WAE with newer LSP</w:t>
      </w:r>
    </w:p>
    <w:p>
      <w:pPr>
        <w:pStyle w:val="Heading1"/>
      </w:pPr>
      <w:bookmarkStart w:id="58" w:name="device-automation"/>
      <w:r>
        <w:t xml:space="preserve">Device Automation</w:t>
      </w:r>
      <w:bookmarkEnd w:id="58"/>
    </w:p>
    <w:p>
      <w:pPr>
        <w:pStyle w:val="Heading3"/>
      </w:pPr>
      <w:bookmarkStart w:id="59" w:name="zero-touch-provisioning"/>
      <w:r>
        <w:t xml:space="preserve">Zero Touch Provisioning</w:t>
      </w:r>
      <w:bookmarkEnd w:id="59"/>
    </w:p>
    <w:p>
      <w:pPr>
        <w:pStyle w:val="FirstParagraph"/>
      </w:pPr>
      <w:r>
        <w:t xml:space="preserve">In addition to model-driven configuration and operation, Metro Fabric 1.5</w:t>
      </w:r>
      <w:r>
        <w:t xml:space="preserve"> </w:t>
      </w:r>
      <w:r>
        <w:t xml:space="preserve">supports ZTP operation for automated device provisioning. ZTP is useful both in</w:t>
      </w:r>
      <w:r>
        <w:t xml:space="preserve"> </w:t>
      </w:r>
      <w:r>
        <w:t xml:space="preserve">production as well as staging environments to automate initial device software</w:t>
      </w:r>
      <w:r>
        <w:t xml:space="preserve"> </w:t>
      </w:r>
      <w:r>
        <w:t xml:space="preserve">installation, deploy an initial bootstrap configuration, as well as advanced functionality</w:t>
      </w:r>
      <w:r>
        <w:t xml:space="preserve"> </w:t>
      </w:r>
      <w:r>
        <w:t xml:space="preserve">triggered by ZTP scripts. ZTP is supported on both out of band management interfaces as</w:t>
      </w:r>
      <w:r>
        <w:t xml:space="preserve"> </w:t>
      </w:r>
      <w:r>
        <w:t xml:space="preserve">well as in-band data interfaces. When a device first boots, the IOS-XR ZTP process</w:t>
      </w:r>
      <w:r>
        <w:t xml:space="preserve"> </w:t>
      </w:r>
      <w:r>
        <w:t xml:space="preserve">beging on the management interface of the device and if no response is received, or the</w:t>
      </w:r>
      <w:r>
        <w:t xml:space="preserve"> </w:t>
      </w:r>
      <w:r>
        <w:t xml:space="preserve">the interface is not active, the ZTP process will begin the process on data ports. IOS-XR</w:t>
      </w:r>
      <w:r>
        <w:t xml:space="preserve"> </w:t>
      </w:r>
      <w:r>
        <w:t xml:space="preserve">can be part of an ecosystem of automated device and service provisioning via Cisco NSO.</w:t>
      </w:r>
    </w:p>
    <w:p>
      <w:pPr>
        <w:pStyle w:val="BodyText"/>
      </w:pPr>
      <w:r>
        <w:drawing>
          <wp:inline>
            <wp:extent cx="5334000" cy="23579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ztp-metro-fabri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7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61" w:name="services-design"/>
      <w:r>
        <w:t xml:space="preserve">Services – Design</w:t>
      </w:r>
      <w:bookmarkEnd w:id="61"/>
    </w:p>
    <w:p>
      <w:pPr>
        <w:pStyle w:val="Heading2"/>
      </w:pPr>
      <w:bookmarkStart w:id="62" w:name="overview"/>
      <w:r>
        <w:t xml:space="preserve">Overview</w:t>
      </w:r>
      <w:bookmarkEnd w:id="62"/>
    </w:p>
    <w:p>
      <w:pPr>
        <w:pStyle w:val="FirstParagraph"/>
      </w:pPr>
      <w:r>
        <w:t xml:space="preserve">The Compass Metro Fabric Design aims to enable simplification across all</w:t>
      </w:r>
      <w:r>
        <w:t xml:space="preserve"> </w:t>
      </w:r>
      <w:r>
        <w:t xml:space="preserve">layers of a Service Provider network. Thus, the Compass Metro Fabric</w:t>
      </w:r>
      <w:r>
        <w:t xml:space="preserve"> </w:t>
      </w:r>
      <w:r>
        <w:t xml:space="preserve">services layer focuses on a converged Control Plane based on BGP.</w:t>
      </w:r>
    </w:p>
    <w:p>
      <w:pPr>
        <w:pStyle w:val="BodyText"/>
      </w:pPr>
      <w:r>
        <w:t xml:space="preserve">BGP based Services include EVPNs and Traditional L3VPNs (VPNv4/VPNv6).</w:t>
      </w:r>
    </w:p>
    <w:p>
      <w:pPr>
        <w:pStyle w:val="BodyText"/>
      </w:pPr>
      <w:r>
        <w:t xml:space="preserve">EVPN is a technology initially designed for Ethernet multipoint services</w:t>
      </w:r>
      <w:r>
        <w:t xml:space="preserve"> </w:t>
      </w:r>
      <w:r>
        <w:t xml:space="preserve">to provide advanced multi-homing capabilities. By using BGP for</w:t>
      </w:r>
      <w:r>
        <w:t xml:space="preserve"> </w:t>
      </w:r>
      <w:r>
        <w:t xml:space="preserve">distributing MAC address reachability information over the MPLS network,</w:t>
      </w:r>
      <w:r>
        <w:t xml:space="preserve"> </w:t>
      </w:r>
      <w:r>
        <w:t xml:space="preserve">EVPN brought the same operational and scale characteristics of IP based</w:t>
      </w:r>
      <w:r>
        <w:t xml:space="preserve"> </w:t>
      </w:r>
      <w:r>
        <w:t xml:space="preserve">VPNs to L2VPNs. Today, beyond DCI and E-LAN applications, the EVPN</w:t>
      </w:r>
      <w:r>
        <w:t xml:space="preserve"> </w:t>
      </w:r>
      <w:r>
        <w:t xml:space="preserve">solution family provides a common foundation for all Ethernet service</w:t>
      </w:r>
      <w:r>
        <w:t xml:space="preserve"> </w:t>
      </w:r>
      <w:r>
        <w:t xml:space="preserve">types; including E-LINE, E-TREE, as well as data center routing and</w:t>
      </w:r>
      <w:r>
        <w:t xml:space="preserve"> </w:t>
      </w:r>
      <w:r>
        <w:t xml:space="preserve">bridging scenarios. EVPN also provides options to combine L2 and L3</w:t>
      </w:r>
      <w:r>
        <w:t xml:space="preserve"> </w:t>
      </w:r>
      <w:r>
        <w:t xml:space="preserve">services into the same instance.</w:t>
      </w:r>
    </w:p>
    <w:p>
      <w:pPr>
        <w:pStyle w:val="BodyText"/>
      </w:pPr>
      <w:r>
        <w:t xml:space="preserve">To simplify service deployment, provisioning of all services is fully</w:t>
      </w:r>
      <w:r>
        <w:t xml:space="preserve"> </w:t>
      </w:r>
      <w:r>
        <w:t xml:space="preserve">automated using Cisco Network Services Orchestrator (NSO) using (YANG)</w:t>
      </w:r>
      <w:r>
        <w:t xml:space="preserve"> </w:t>
      </w:r>
      <w:r>
        <w:t xml:space="preserve">models and NETCONF. Refer to Section:</w:t>
      </w:r>
      <w:r>
        <w:t xml:space="preserve"> </w:t>
      </w:r>
      <w:r>
        <w:t xml:space="preserve">“</w:t>
      </w:r>
      <w:r>
        <w:t xml:space="preserve">Network Services Orchestrator (NSO)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There are two types of services: End-To-End and Hierarchical. The next</w:t>
      </w:r>
      <w:r>
        <w:t xml:space="preserve"> </w:t>
      </w:r>
      <w:r>
        <w:t xml:space="preserve">two sections describe these two types of services in more detail.</w:t>
      </w:r>
    </w:p>
    <w:p>
      <w:pPr>
        <w:pStyle w:val="Heading2"/>
      </w:pPr>
      <w:bookmarkStart w:id="63" w:name="ethernet-vpn-evpn"/>
      <w:r>
        <w:t xml:space="preserve">Ethernet VPN (EVPN)</w:t>
      </w:r>
      <w:bookmarkEnd w:id="63"/>
    </w:p>
    <w:p>
      <w:pPr>
        <w:pStyle w:val="FirstParagraph"/>
      </w:pPr>
      <w:r>
        <w:t xml:space="preserve">EVPNs solve two long standing limitations for Ethernet Services in</w:t>
      </w:r>
      <w:r>
        <w:t xml:space="preserve"> </w:t>
      </w:r>
      <w:r>
        <w:t xml:space="preserve">Service Provider Networks:</w:t>
      </w:r>
    </w:p>
    <w:p>
      <w:pPr>
        <w:numPr>
          <w:numId w:val="1018"/>
          <w:ilvl w:val="0"/>
        </w:numPr>
      </w:pPr>
      <w:r>
        <w:t xml:space="preserve">Multi-Homed &amp; All-Active Ethernet Access</w:t>
      </w:r>
    </w:p>
    <w:p>
      <w:pPr>
        <w:numPr>
          <w:numId w:val="1018"/>
          <w:ilvl w:val="0"/>
        </w:numPr>
      </w:pPr>
      <w:r>
        <w:t xml:space="preserve">Service Provider Network - Integration with Central Office or with</w:t>
      </w:r>
      <w:r>
        <w:t xml:space="preserve"> </w:t>
      </w:r>
      <w:r>
        <w:t xml:space="preserve">Data Center</w:t>
      </w:r>
    </w:p>
    <w:p>
      <w:pPr>
        <w:pStyle w:val="Heading3"/>
      </w:pPr>
      <w:bookmarkStart w:id="64" w:name="multi-homed-all-active-ethernet-access"/>
      <w:r>
        <w:t xml:space="preserve">Multi-Homed &amp; All-Active Ethernet Access</w:t>
      </w:r>
      <w:bookmarkEnd w:id="64"/>
    </w:p>
    <w:p>
      <w:pPr>
        <w:pStyle w:val="FirstParagraph"/>
      </w:pPr>
      <w:r>
        <w:t xml:space="preserve">Figure 21 demonstrates the greatest limitation of traditional L2</w:t>
      </w:r>
      <w:r>
        <w:t xml:space="preserve"> </w:t>
      </w:r>
      <w:r>
        <w:t xml:space="preserve">Multipoint solutions like</w:t>
      </w:r>
      <w:r>
        <w:t xml:space="preserve"> </w:t>
      </w:r>
      <w:r>
        <w:t xml:space="preserve">VPLS.</w:t>
      </w:r>
    </w:p>
    <w:p>
      <w:pPr>
        <w:pStyle w:val="BodyText"/>
      </w:pPr>
      <w:r>
        <w:drawing>
          <wp:inline>
            <wp:extent cx="5334000" cy="11266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6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21: EVPN All-Active Access</w:t>
      </w:r>
    </w:p>
    <w:p>
      <w:pPr>
        <w:pStyle w:val="BodyText"/>
      </w:pPr>
      <w:r>
        <w:t xml:space="preserve">When VPLS runs in the core, loop avoidance requires that PE1/PE2 and</w:t>
      </w:r>
      <w:r>
        <w:t xml:space="preserve"> </w:t>
      </w:r>
      <w:r>
        <w:t xml:space="preserve">PE3/PE4 only provide Single-Active redundancy toward their respective</w:t>
      </w:r>
      <w:r>
        <w:t xml:space="preserve"> </w:t>
      </w:r>
      <w:r>
        <w:t xml:space="preserve">CEs. Traditionally, techniques such mLACP or Legacy L2 protocols like</w:t>
      </w:r>
      <w:r>
        <w:t xml:space="preserve"> </w:t>
      </w:r>
      <w:r>
        <w:t xml:space="preserve">MST, REP, G.8032, etc. were used to provide Single-Active access</w:t>
      </w:r>
      <w:r>
        <w:t xml:space="preserve"> </w:t>
      </w:r>
      <w:r>
        <w:t xml:space="preserve">redundancy.</w:t>
      </w:r>
    </w:p>
    <w:p>
      <w:pPr>
        <w:pStyle w:val="BodyText"/>
      </w:pPr>
      <w:r>
        <w:t xml:space="preserve">The same situation occurs with Hierarchical-VPLS (H-VPLS), where the</w:t>
      </w:r>
      <w:r>
        <w:t xml:space="preserve"> </w:t>
      </w:r>
      <w:r>
        <w:t xml:space="preserve">access node is responsible for providing Single-Active H-VPLS access by</w:t>
      </w:r>
      <w:r>
        <w:t xml:space="preserve"> </w:t>
      </w:r>
      <w:r>
        <w:t xml:space="preserve">active and backup spoke pseudowire (PW).</w:t>
      </w:r>
    </w:p>
    <w:p>
      <w:pPr>
        <w:pStyle w:val="BodyText"/>
      </w:pPr>
      <w:r>
        <w:t xml:space="preserve">All-Active access redundancy models are not deployable as VPLS</w:t>
      </w:r>
      <w:r>
        <w:t xml:space="preserve"> </w:t>
      </w:r>
      <w:r>
        <w:t xml:space="preserve">technology lacks the capability of preventing L2 loops that derive from</w:t>
      </w:r>
      <w:r>
        <w:t xml:space="preserve"> </w:t>
      </w:r>
      <w:r>
        <w:t xml:space="preserve">the forwarding mechanisms employed in the Core for certain categories of</w:t>
      </w:r>
      <w:r>
        <w:t xml:space="preserve"> </w:t>
      </w:r>
      <w:r>
        <w:t xml:space="preserve">traffic. Broadcast, Unknown-Unicast and Multicast (BUM) traffic sourced</w:t>
      </w:r>
      <w:r>
        <w:t xml:space="preserve"> </w:t>
      </w:r>
      <w:r>
        <w:t xml:space="preserve">from the CE is flooded throughout the VPLS Core and is received by all</w:t>
      </w:r>
      <w:r>
        <w:t xml:space="preserve"> </w:t>
      </w:r>
      <w:r>
        <w:t xml:space="preserve">PEs, which in turn flood it to all attached CEs. In our example PE1</w:t>
      </w:r>
      <w:r>
        <w:t xml:space="preserve"> </w:t>
      </w:r>
      <w:r>
        <w:t xml:space="preserve">would flood BUM traffic from CE1 to the Core, and PE2 would sends it</w:t>
      </w:r>
      <w:r>
        <w:t xml:space="preserve"> </w:t>
      </w:r>
      <w:r>
        <w:t xml:space="preserve">back toward CE1 upon receiving it.</w:t>
      </w:r>
    </w:p>
    <w:p>
      <w:pPr>
        <w:pStyle w:val="BodyText"/>
      </w:pPr>
      <w:r>
        <w:t xml:space="preserve">EVPN uses BGP-based Control Plane techniques to address this issue and</w:t>
      </w:r>
      <w:r>
        <w:t xml:space="preserve"> </w:t>
      </w:r>
      <w:r>
        <w:t xml:space="preserve">enables Active-Active access redundancy models for either Ethernet or</w:t>
      </w:r>
      <w:r>
        <w:t xml:space="preserve"> </w:t>
      </w:r>
      <w:r>
        <w:t xml:space="preserve">H-EVPN access.</w:t>
      </w:r>
    </w:p>
    <w:p>
      <w:pPr>
        <w:pStyle w:val="BodyText"/>
      </w:pPr>
      <w:r>
        <w:t xml:space="preserve">Figure 22 shows another issue related to BUM traffic addressed by</w:t>
      </w:r>
      <w:r>
        <w:t xml:space="preserve"> </w:t>
      </w:r>
      <w:r>
        <w:t xml:space="preserve">EVPN.</w:t>
      </w:r>
    </w:p>
    <w:p>
      <w:pPr>
        <w:pStyle w:val="BodyText"/>
      </w:pPr>
      <w:r>
        <w:drawing>
          <wp:inline>
            <wp:extent cx="5334000" cy="11121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2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22: EVPN BUM Duplication</w:t>
      </w:r>
    </w:p>
    <w:p>
      <w:pPr>
        <w:pStyle w:val="BodyText"/>
      </w:pPr>
      <w:r>
        <w:t xml:space="preserve">In the previous example, we described how BUM is flooded by PEs over the</w:t>
      </w:r>
      <w:r>
        <w:t xml:space="preserve"> </w:t>
      </w:r>
      <w:r>
        <w:t xml:space="preserve">VPLS Core causing local L2 loops for traffic returning from the core.</w:t>
      </w:r>
    </w:p>
    <w:p>
      <w:pPr>
        <w:pStyle w:val="BodyText"/>
      </w:pPr>
      <w:r>
        <w:t xml:space="preserve">Another issue is related to BUM flooding over VPLS Core on remote PEs.</w:t>
      </w:r>
      <w:r>
        <w:t xml:space="preserve"> </w:t>
      </w:r>
      <w:r>
        <w:t xml:space="preserve">In our example either PE3 or PE4 receive and send the BUM traffic to</w:t>
      </w:r>
      <w:r>
        <w:t xml:space="preserve"> </w:t>
      </w:r>
      <w:r>
        <w:t xml:space="preserve">their attached CEs, causing CE2 to receive duplicated BUM traffic.</w:t>
      </w:r>
    </w:p>
    <w:p>
      <w:pPr>
        <w:pStyle w:val="BodyText"/>
      </w:pPr>
      <w:r>
        <w:t xml:space="preserve">EVPN also addresses this second issue, since the BGP Control Plane</w:t>
      </w:r>
      <w:r>
        <w:t xml:space="preserve"> </w:t>
      </w:r>
      <w:r>
        <w:t xml:space="preserve">allows just one PE to send BUM traffic to an All-Active EVPN access.</w:t>
      </w:r>
    </w:p>
    <w:p>
      <w:pPr>
        <w:pStyle w:val="BodyText"/>
      </w:pPr>
      <w:r>
        <w:t xml:space="preserve">Figure 23 describes the last important EVPN</w:t>
      </w:r>
      <w:r>
        <w:t xml:space="preserve"> </w:t>
      </w:r>
      <w:r>
        <w:t xml:space="preserve">enhancement.</w:t>
      </w:r>
    </w:p>
    <w:p>
      <w:pPr>
        <w:pStyle w:val="BodyText"/>
      </w:pPr>
      <w:r>
        <w:drawing>
          <wp:inline>
            <wp:extent cx="5334000" cy="10167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6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23: EVPN MAC Flip-Flopping</w:t>
      </w:r>
    </w:p>
    <w:p>
      <w:pPr>
        <w:pStyle w:val="BodyText"/>
      </w:pPr>
      <w:r>
        <w:t xml:space="preserve">In the case of All-Active access, traffic is load-balanced (per-flow)</w:t>
      </w:r>
      <w:r>
        <w:t xml:space="preserve"> </w:t>
      </w:r>
      <w:r>
        <w:t xml:space="preserve">over the access PEs (CE uses LACP to bundle multiple physical ethernet</w:t>
      </w:r>
      <w:r>
        <w:t xml:space="preserve"> </w:t>
      </w:r>
      <w:r>
        <w:t xml:space="preserve">ports and uses hash algorithm to achieve per flow load-balancing).</w:t>
      </w:r>
      <w:r>
        <w:t xml:space="preserve"> </w:t>
      </w:r>
      <w:r>
        <w:t xml:space="preserve">Remote PEs, PE3 and PE4, receive the same flow from different neighbors.</w:t>
      </w:r>
      <w:r>
        <w:t xml:space="preserve"> </w:t>
      </w:r>
      <w:r>
        <w:t xml:space="preserve">With a VPLS core, PE3 and PE4 would rewrite the MAC address table</w:t>
      </w:r>
      <w:r>
        <w:t xml:space="preserve"> </w:t>
      </w:r>
      <w:r>
        <w:t xml:space="preserve">continuously, each time the same mac address is seen from a different</w:t>
      </w:r>
      <w:r>
        <w:t xml:space="preserve"> </w:t>
      </w:r>
      <w:r>
        <w:t xml:space="preserve">neighbor.</w:t>
      </w:r>
    </w:p>
    <w:p>
      <w:pPr>
        <w:pStyle w:val="BodyText"/>
      </w:pPr>
      <w:r>
        <w:t xml:space="preserve">EVPN solves this by mean of</w:t>
      </w:r>
      <w:r>
        <w:t xml:space="preserve"> </w:t>
      </w:r>
      <w:r>
        <w:t xml:space="preserve">“</w:t>
      </w:r>
      <w:r>
        <w:t xml:space="preserve">Aliasing</w:t>
      </w:r>
      <w:r>
        <w:t xml:space="preserve">”</w:t>
      </w:r>
      <w:r>
        <w:t xml:space="preserve">, which is also signaled via the</w:t>
      </w:r>
      <w:r>
        <w:t xml:space="preserve"> </w:t>
      </w:r>
      <w:r>
        <w:t xml:space="preserve">BGP Control Plane.</w:t>
      </w:r>
    </w:p>
    <w:p>
      <w:pPr>
        <w:pStyle w:val="Heading3"/>
      </w:pPr>
      <w:bookmarkStart w:id="68" w:name="service-provider-network---integration-with-central-office-or-with-data-center"/>
      <w:r>
        <w:t xml:space="preserve">Service Provider Network - Integration with Central Office or with Data Center</w:t>
      </w:r>
      <w:bookmarkEnd w:id="68"/>
    </w:p>
    <w:p>
      <w:pPr>
        <w:pStyle w:val="FirstParagraph"/>
      </w:pPr>
      <w:r>
        <w:t xml:space="preserve">Another very important EVPN benefit is the simple integration with</w:t>
      </w:r>
      <w:r>
        <w:t xml:space="preserve"> </w:t>
      </w:r>
      <w:r>
        <w:t xml:space="preserve">Central Office (CO) or with Data Center (DC). Note that Metro Central</w:t>
      </w:r>
      <w:r>
        <w:t xml:space="preserve"> </w:t>
      </w:r>
      <w:r>
        <w:t xml:space="preserve">Office design is not covered by this document.</w:t>
      </w:r>
    </w:p>
    <w:p>
      <w:pPr>
        <w:pStyle w:val="BodyText"/>
      </w:pPr>
      <w:r>
        <w:t xml:space="preserve">The adoption of EVPNs provides huge benefits on how L2 Multipoint</w:t>
      </w:r>
      <w:r>
        <w:t xml:space="preserve"> </w:t>
      </w:r>
      <w:r>
        <w:t xml:space="preserve">technologies can be deployed in CO/DC. One such benefit is the converged</w:t>
      </w:r>
      <w:r>
        <w:t xml:space="preserve"> </w:t>
      </w:r>
      <w:r>
        <w:t xml:space="preserve">Control Plane (BGP) and converged data plane (SR MPLS/SRv6) over SP WAN</w:t>
      </w:r>
      <w:r>
        <w:t xml:space="preserve"> </w:t>
      </w:r>
      <w:r>
        <w:t xml:space="preserve">and CO/DC network.</w:t>
      </w:r>
    </w:p>
    <w:p>
      <w:pPr>
        <w:pStyle w:val="BodyText"/>
      </w:pPr>
      <w:r>
        <w:t xml:space="preserve">Moreover, EVPNs can replace existing proprietary Ethernet</w:t>
      </w:r>
      <w:r>
        <w:t xml:space="preserve"> </w:t>
      </w:r>
      <w:r>
        <w:t xml:space="preserve">Multi-Homed/All-Active solutions with a standard BGP-based Control</w:t>
      </w:r>
      <w:r>
        <w:t xml:space="preserve"> </w:t>
      </w:r>
      <w:r>
        <w:t xml:space="preserve">Plane.</w:t>
      </w:r>
    </w:p>
    <w:p>
      <w:pPr>
        <w:pStyle w:val="Heading2"/>
      </w:pPr>
      <w:bookmarkStart w:id="69" w:name="end-to-end-flat-services"/>
      <w:r>
        <w:t xml:space="preserve">End-To-End (Flat) – Services</w:t>
      </w:r>
      <w:bookmarkEnd w:id="69"/>
    </w:p>
    <w:p>
      <w:pPr>
        <w:pStyle w:val="FirstParagraph"/>
      </w:pPr>
      <w:r>
        <w:t xml:space="preserve">The End-To-End Services use cases are summarized in the table in Figure</w:t>
      </w:r>
      <w:r>
        <w:t xml:space="preserve"> </w:t>
      </w:r>
      <w:r>
        <w:t xml:space="preserve">24 and shown in the network diagram in Figure 25.</w:t>
      </w:r>
    </w:p>
    <w:p>
      <w:pPr>
        <w:pStyle w:val="BodyText"/>
      </w:pPr>
      <w:r>
        <w:drawing>
          <wp:inline>
            <wp:extent cx="5334000" cy="19698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9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24: End-To-End – Services table</w:t>
      </w:r>
    </w:p>
    <w:p>
      <w:pPr>
        <w:pStyle w:val="BodyText"/>
      </w:pPr>
      <w:r>
        <w:drawing>
          <wp:inline>
            <wp:extent cx="5334000" cy="19351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5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25: End-To-End – Services</w:t>
      </w:r>
    </w:p>
    <w:p>
      <w:pPr>
        <w:pStyle w:val="BodyText"/>
      </w:pPr>
      <w:r>
        <w:t xml:space="preserve">All services use cases are based on BGP Control Plane.</w:t>
      </w:r>
    </w:p>
    <w:p>
      <w:pPr>
        <w:pStyle w:val="BodyText"/>
      </w:pPr>
      <w:r>
        <w:t xml:space="preserve">Refer also to Section:</w:t>
      </w:r>
      <w:r>
        <w:t xml:space="preserve"> </w:t>
      </w:r>
      <w:r>
        <w:t xml:space="preserve">“</w:t>
      </w:r>
      <w:r>
        <w:t xml:space="preserve">Transport and Services Integration</w:t>
      </w:r>
      <w:r>
        <w:t xml:space="preserve">”</w:t>
      </w:r>
      <w:r>
        <w:t xml:space="preserve">.</w:t>
      </w:r>
    </w:p>
    <w:p>
      <w:pPr>
        <w:pStyle w:val="Heading2"/>
      </w:pPr>
      <w:bookmarkStart w:id="72" w:name="hierarchical-services"/>
      <w:r>
        <w:t xml:space="preserve">Hierarchical – Services</w:t>
      </w:r>
      <w:bookmarkEnd w:id="72"/>
    </w:p>
    <w:p>
      <w:pPr>
        <w:pStyle w:val="FirstParagraph"/>
      </w:pPr>
      <w:r>
        <w:t xml:space="preserve">Hierarchical Services Use Cases are summarized in the table of Figure 26</w:t>
      </w:r>
      <w:r>
        <w:t xml:space="preserve"> </w:t>
      </w:r>
      <w:r>
        <w:t xml:space="preserve">and shown in the network diagram of Figure 27.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services-hierarchic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26: Hierarchical – Services table</w:t>
      </w:r>
    </w:p>
    <w:p>
      <w:pPr>
        <w:pStyle w:val="BodyText"/>
      </w:pPr>
      <w:r>
        <w:drawing>
          <wp:inline>
            <wp:extent cx="5334000" cy="15530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3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27: Hierarchical - Services</w:t>
      </w:r>
    </w:p>
    <w:p>
      <w:pPr>
        <w:pStyle w:val="BodyText"/>
      </w:pPr>
      <w:r>
        <w:t xml:space="preserve">Hierarchical services designs are critical for Service Providers looking</w:t>
      </w:r>
      <w:r>
        <w:t xml:space="preserve"> </w:t>
      </w:r>
      <w:r>
        <w:t xml:space="preserve">for limiting requirements on the access platforms and deploying more</w:t>
      </w:r>
      <w:r>
        <w:t xml:space="preserve"> </w:t>
      </w:r>
      <w:r>
        <w:t xml:space="preserve">centralized provisioning models that leverage very rich features sets on</w:t>
      </w:r>
      <w:r>
        <w:t xml:space="preserve"> </w:t>
      </w:r>
      <w:r>
        <w:t xml:space="preserve">a limited number of touch points.</w:t>
      </w:r>
    </w:p>
    <w:p>
      <w:pPr>
        <w:pStyle w:val="BodyText"/>
      </w:pPr>
      <w:r>
        <w:t xml:space="preserve">Hierarchical Services can also be required by Service Providers who want</w:t>
      </w:r>
      <w:r>
        <w:t xml:space="preserve"> </w:t>
      </w:r>
      <w:r>
        <w:t xml:space="preserve">to integrate their SP-WAN with the Central Office/Data Center network</w:t>
      </w:r>
      <w:r>
        <w:t xml:space="preserve"> </w:t>
      </w:r>
      <w:r>
        <w:t xml:space="preserve">using well-established designs based on Data Central Interconnect (DCI).</w:t>
      </w:r>
    </w:p>
    <w:p>
      <w:pPr>
        <w:pStyle w:val="BodyText"/>
      </w:pPr>
      <w:r>
        <w:t xml:space="preserve">Figure 27 shows hierarchical services deployed on PE routers, but the</w:t>
      </w:r>
      <w:r>
        <w:t xml:space="preserve"> </w:t>
      </w:r>
      <w:r>
        <w:t xml:space="preserve">same design applies when services are deployed on AG or DCI routers.</w:t>
      </w:r>
    </w:p>
    <w:p>
      <w:pPr>
        <w:pStyle w:val="BodyText"/>
      </w:pPr>
      <w:r>
        <w:t xml:space="preserve">The Compass Metro Design offers scalable hierarchical services with</w:t>
      </w:r>
      <w:r>
        <w:t xml:space="preserve"> </w:t>
      </w:r>
      <w:r>
        <w:t xml:space="preserve">simplified provisioning. The three most important use cases are</w:t>
      </w:r>
      <w:r>
        <w:t xml:space="preserve"> </w:t>
      </w:r>
      <w:r>
        <w:t xml:space="preserve">described in the following sections:</w:t>
      </w:r>
    </w:p>
    <w:p>
      <w:pPr>
        <w:numPr>
          <w:numId w:val="1019"/>
          <w:ilvl w:val="0"/>
        </w:numPr>
      </w:pPr>
      <w:r>
        <w:t xml:space="preserve">Hierarchical L2 Multipoint Multi-Homed/All-Active</w:t>
      </w:r>
    </w:p>
    <w:p>
      <w:pPr>
        <w:numPr>
          <w:numId w:val="1019"/>
          <w:ilvl w:val="0"/>
        </w:numPr>
      </w:pPr>
      <w:r>
        <w:t xml:space="preserve">Hierarchical L2/L3 Multi/Single-Home, All/Single-Active Service</w:t>
      </w:r>
      <w:r>
        <w:t xml:space="preserve"> </w:t>
      </w:r>
      <w:r>
        <w:t xml:space="preserve">(H-EVPN) and Anycast-IRB</w:t>
      </w:r>
    </w:p>
    <w:p>
      <w:pPr>
        <w:numPr>
          <w:numId w:val="1019"/>
          <w:ilvl w:val="0"/>
        </w:numPr>
      </w:pPr>
      <w:r>
        <w:t xml:space="preserve">Hierarchical L2/L3 Multipoint Multi-Homed/Single-Active (H-EVPN) and</w:t>
      </w:r>
      <w:r>
        <w:t xml:space="preserve"> </w:t>
      </w:r>
      <w:r>
        <w:t xml:space="preserve">PWHE</w:t>
      </w:r>
    </w:p>
    <w:p>
      <w:pPr>
        <w:pStyle w:val="Heading3"/>
      </w:pPr>
      <w:bookmarkStart w:id="75" w:name="hierarchical-l2-multipoint-multi-homedall-active"/>
      <w:r>
        <w:t xml:space="preserve">Hierarchical L2 Multipoint Multi-Homed/All-Active</w:t>
      </w:r>
      <w:bookmarkEnd w:id="75"/>
    </w:p>
    <w:p>
      <w:pPr>
        <w:pStyle w:val="FirstParagraph"/>
      </w:pPr>
      <w:r>
        <w:t xml:space="preserve">Figure 28 shows a very elegant way to take advantage of the benefits of</w:t>
      </w:r>
      <w:r>
        <w:t xml:space="preserve"> </w:t>
      </w:r>
      <w:r>
        <w:t xml:space="preserve">Segment-Routing Anycast-SID and EVPN. This use case provides</w:t>
      </w:r>
      <w:r>
        <w:t xml:space="preserve"> </w:t>
      </w:r>
      <w:r>
        <w:t xml:space="preserve">Hierarchical L2 Multipoint Multi-Homed/All-Active (Single-Homed Ethernet</w:t>
      </w:r>
      <w:r>
        <w:t xml:space="preserve"> </w:t>
      </w:r>
      <w:r>
        <w:t xml:space="preserve">access) service with traditional access router</w:t>
      </w:r>
      <w:r>
        <w:t xml:space="preserve"> </w:t>
      </w:r>
      <w:r>
        <w:t xml:space="preserve">integration.</w:t>
      </w:r>
    </w:p>
    <w:p>
      <w:pPr>
        <w:pStyle w:val="BodyText"/>
      </w:pPr>
      <w:r>
        <w:drawing>
          <wp:inline>
            <wp:extent cx="5334000" cy="13054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5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28: Hierarchical – Services (Anycast-PW)</w:t>
      </w:r>
    </w:p>
    <w:p>
      <w:pPr>
        <w:pStyle w:val="BodyText"/>
      </w:pPr>
      <w:r>
        <w:t xml:space="preserve">Access Router A1 establishes a Single-Active static pseudowire</w:t>
      </w:r>
      <w:r>
        <w:t xml:space="preserve"> </w:t>
      </w:r>
      <w:r>
        <w:t xml:space="preserve">(Anycast-Static-PW) to the Anycast IP address of PE1/PE2. PEs anycast IP</w:t>
      </w:r>
      <w:r>
        <w:t xml:space="preserve"> </w:t>
      </w:r>
      <w:r>
        <w:t xml:space="preserve">address is represented by Anycast-SID.</w:t>
      </w:r>
    </w:p>
    <w:p>
      <w:pPr>
        <w:pStyle w:val="BodyText"/>
      </w:pPr>
      <w:r>
        <w:t xml:space="preserve">Access Router A1 doesn’t need to establish active/backup PWs as in a</w:t>
      </w:r>
      <w:r>
        <w:t xml:space="preserve"> </w:t>
      </w:r>
      <w:r>
        <w:t xml:space="preserve">traditional H-VPLS design and doesn’t need any enhancement on top of the</w:t>
      </w:r>
      <w:r>
        <w:t xml:space="preserve"> </w:t>
      </w:r>
      <w:r>
        <w:t xml:space="preserve">established spoke pseudowire design.</w:t>
      </w:r>
    </w:p>
    <w:p>
      <w:pPr>
        <w:pStyle w:val="BodyText"/>
      </w:pPr>
      <w:r>
        <w:t xml:space="preserve">PE1 and PE2 use BGP EVPN Control Plane to provide Multi-Homed/All-Active</w:t>
      </w:r>
      <w:r>
        <w:t xml:space="preserve"> </w:t>
      </w:r>
      <w:r>
        <w:t xml:space="preserve">access, protecting from L2 loop, and providing efficient per-flow</w:t>
      </w:r>
      <w:r>
        <w:t xml:space="preserve"> </w:t>
      </w:r>
      <w:r>
        <w:t xml:space="preserve">load-balancing (with aliasing) toward the remote PEs (PE3/PE4).</w:t>
      </w:r>
    </w:p>
    <w:p>
      <w:pPr>
        <w:pStyle w:val="BodyText"/>
      </w:pPr>
      <w:r>
        <w:t xml:space="preserve">A3, PE3 and PE4 do the same, respectively.</w:t>
      </w:r>
    </w:p>
    <w:p>
      <w:pPr>
        <w:pStyle w:val="Heading3"/>
      </w:pPr>
      <w:bookmarkStart w:id="77" w:name="hierarchical-l2l3-multisingle-home-allsingle-active-service-h-evpn-and-anycast-irb"/>
      <w:r>
        <w:t xml:space="preserve">Hierarchical L2/L3 Multi/Single-Home, All/Single-Active Service (H-EVPN) and Anycast-IRB</w:t>
      </w:r>
      <w:bookmarkEnd w:id="77"/>
    </w:p>
    <w:p>
      <w:pPr>
        <w:pStyle w:val="FirstParagraph"/>
      </w:pPr>
      <w:r>
        <w:t xml:space="preserve">Figure 29 shows how EVPNs can completely replace the traditional H-VPLS</w:t>
      </w:r>
      <w:r>
        <w:t xml:space="preserve"> </w:t>
      </w:r>
      <w:r>
        <w:t xml:space="preserve">solution. This use case provides the greatest flexibility as</w:t>
      </w:r>
      <w:r>
        <w:t xml:space="preserve"> </w:t>
      </w:r>
      <w:r>
        <w:t xml:space="preserve">Hierarchical L2 Multi/Single-Home, All/Single-Active modes are available</w:t>
      </w:r>
      <w:r>
        <w:t xml:space="preserve"> </w:t>
      </w:r>
      <w:r>
        <w:t xml:space="preserve">at each layer of the service</w:t>
      </w:r>
      <w:r>
        <w:t xml:space="preserve"> </w:t>
      </w:r>
      <w:r>
        <w:t xml:space="preserve">hierarchy.</w:t>
      </w:r>
    </w:p>
    <w:p>
      <w:pPr>
        <w:pStyle w:val="BodyText"/>
      </w:pPr>
      <w:r>
        <w:drawing>
          <wp:inline>
            <wp:extent cx="5334000" cy="11928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2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29: Hierarchical – Services (H-EVPN)</w:t>
      </w:r>
    </w:p>
    <w:p>
      <w:pPr>
        <w:pStyle w:val="BodyText"/>
      </w:pPr>
      <w:r>
        <w:t xml:space="preserve">Optionally, Anycast-IRB can be used to enable Hierarchical L2/L3</w:t>
      </w:r>
      <w:r>
        <w:t xml:space="preserve"> </w:t>
      </w:r>
      <w:r>
        <w:t xml:space="preserve">Multi/Single-Home, All/Single-Active service and to provide optimal L3</w:t>
      </w:r>
      <w:r>
        <w:t xml:space="preserve"> </w:t>
      </w:r>
      <w:r>
        <w:t xml:space="preserve">routing.</w:t>
      </w:r>
    </w:p>
    <w:p>
      <w:pPr>
        <w:pStyle w:val="Heading3"/>
      </w:pPr>
      <w:bookmarkStart w:id="79" w:name="hierarchical-l2l3-multipoint-multi-homedsingle-active-h-evpn-and-pwhe"/>
      <w:r>
        <w:t xml:space="preserve">Hierarchical L2/L3 Multipoint Multi-Homed/Single-Active (H-EVPN) and PWHE</w:t>
      </w:r>
      <w:bookmarkEnd w:id="79"/>
    </w:p>
    <w:p>
      <w:pPr>
        <w:pStyle w:val="FirstParagraph"/>
      </w:pPr>
      <w:r>
        <w:t xml:space="preserve">Figure 30 shows how the previous H-EVPN can be extended by taking</w:t>
      </w:r>
      <w:r>
        <w:t xml:space="preserve"> </w:t>
      </w:r>
      <w:r>
        <w:t xml:space="preserve">advantage of Pseudowire Headend (PWHE). PWHE with the combination of</w:t>
      </w:r>
      <w:r>
        <w:t xml:space="preserve"> </w:t>
      </w:r>
      <w:r>
        <w:t xml:space="preserve">Multi-Homed, Single-Active EVPN provides an Hierarchical L2/L3</w:t>
      </w:r>
      <w:r>
        <w:t xml:space="preserve"> </w:t>
      </w:r>
      <w:r>
        <w:t xml:space="preserve">Multi-Homed/Single-Active (H-EVPN) solution that supports QoS.</w:t>
      </w:r>
    </w:p>
    <w:p>
      <w:pPr>
        <w:pStyle w:val="BodyText"/>
      </w:pPr>
      <w:r>
        <w:t xml:space="preserve">It completely replaces traditional H-VPLS based solutions. This use case</w:t>
      </w:r>
      <w:r>
        <w:t xml:space="preserve"> </w:t>
      </w:r>
      <w:r>
        <w:t xml:space="preserve">provides Hierarchical L2 Multi/Single-Home, All/Single-Active</w:t>
      </w:r>
      <w:r>
        <w:t xml:space="preserve"> </w:t>
      </w:r>
      <w:r>
        <w:t xml:space="preserve">service.</w:t>
      </w:r>
    </w:p>
    <w:p>
      <w:pPr>
        <w:pStyle w:val="BodyText"/>
      </w:pPr>
      <w:r>
        <w:drawing>
          <wp:inline>
            <wp:extent cx="5334000" cy="1196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6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30: Hierarchical – Services (H-EVPN and PWHE)</w:t>
      </w:r>
    </w:p>
    <w:p>
      <w:pPr>
        <w:pStyle w:val="BodyText"/>
      </w:pPr>
      <w:r>
        <w:t xml:space="preserve">Refer also to the section:</w:t>
      </w:r>
      <w:r>
        <w:t xml:space="preserve"> </w:t>
      </w:r>
      <w:r>
        <w:t xml:space="preserve">“</w:t>
      </w:r>
      <w:r>
        <w:t xml:space="preserve">Transport and Services Integration</w:t>
      </w:r>
      <w:r>
        <w:t xml:space="preserve">”</w:t>
      </w:r>
      <w:r>
        <w:t xml:space="preserve">.</w:t>
      </w:r>
    </w:p>
    <w:p>
      <w:pPr>
        <w:pStyle w:val="Heading2"/>
      </w:pPr>
      <w:bookmarkStart w:id="81" w:name="services-route-reflector-s-rr"/>
      <w:r>
        <w:t xml:space="preserve">Services – Route-Reflector (S-RR)</w:t>
      </w:r>
      <w:bookmarkEnd w:id="81"/>
    </w:p>
    <w:p>
      <w:pPr>
        <w:pStyle w:val="FirstParagraph"/>
      </w:pPr>
      <w:r>
        <w:t xml:space="preserve">Figure 31 shows the design of Services Router-Reflectors</w:t>
      </w:r>
      <w:r>
        <w:t xml:space="preserve"> </w:t>
      </w:r>
      <w:r>
        <w:t xml:space="preserve">(S-RRs).</w:t>
      </w:r>
    </w:p>
    <w:p>
      <w:pPr>
        <w:pStyle w:val="BodyText"/>
      </w:pPr>
      <w:r>
        <w:drawing>
          <wp:inline>
            <wp:extent cx="5334000" cy="18739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3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31: Services – Route-Reflectors</w:t>
      </w:r>
    </w:p>
    <w:p>
      <w:pPr>
        <w:pStyle w:val="BodyText"/>
      </w:pPr>
      <w:r>
        <w:t xml:space="preserve">The Compass Metro Fabric Design focuses mainly on BGP-based services,</w:t>
      </w:r>
      <w:r>
        <w:t xml:space="preserve"> </w:t>
      </w:r>
      <w:r>
        <w:t xml:space="preserve">therefore it is important to provide a robust and scalable Services</w:t>
      </w:r>
      <w:r>
        <w:t xml:space="preserve"> </w:t>
      </w:r>
      <w:r>
        <w:t xml:space="preserve">Route-Reflector (S-RR) design.</w:t>
      </w:r>
    </w:p>
    <w:p>
      <w:pPr>
        <w:pStyle w:val="BodyText"/>
      </w:pPr>
      <w:r>
        <w:t xml:space="preserve">For Redundancy reasons, there are at least 2 S-RRs in any given IGP</w:t>
      </w:r>
      <w:r>
        <w:t xml:space="preserve"> </w:t>
      </w:r>
      <w:r>
        <w:t xml:space="preserve">Domain, although Access and Aggregation are supported by the same pair</w:t>
      </w:r>
      <w:r>
        <w:t xml:space="preserve"> </w:t>
      </w:r>
      <w:r>
        <w:t xml:space="preserve">of S-RRs.</w:t>
      </w:r>
    </w:p>
    <w:p>
      <w:pPr>
        <w:pStyle w:val="BodyText"/>
      </w:pPr>
      <w:r>
        <w:t xml:space="preserve">Each node participating in BGP-based service termination has two BGP</w:t>
      </w:r>
      <w:r>
        <w:t xml:space="preserve"> </w:t>
      </w:r>
      <w:r>
        <w:t xml:space="preserve">sessions with Domain Specific S-RRs and supports multiple</w:t>
      </w:r>
      <w:r>
        <w:t xml:space="preserve"> </w:t>
      </w:r>
      <w:r>
        <w:t xml:space="preserve">address-Families: VPNv4, VPNv6, EVPN.</w:t>
      </w:r>
    </w:p>
    <w:p>
      <w:pPr>
        <w:pStyle w:val="BodyText"/>
      </w:pPr>
      <w:r>
        <w:t xml:space="preserve">Core Domain S-RRs cover the core Domain. Aggregation Domain S-RRs cover</w:t>
      </w:r>
      <w:r>
        <w:t xml:space="preserve"> </w:t>
      </w:r>
      <w:r>
        <w:t xml:space="preserve">Access and Aggregation Domains. Aggregation Domain S-RRs and Core S-RRs</w:t>
      </w:r>
      <w:r>
        <w:t xml:space="preserve"> </w:t>
      </w:r>
      <w:r>
        <w:t xml:space="preserve">have BGP sessions among each other.</w:t>
      </w:r>
    </w:p>
    <w:p>
      <w:pPr>
        <w:pStyle w:val="BodyText"/>
      </w:pPr>
      <w:r>
        <w:t xml:space="preserve">The described solution is very scalable and can be easily extended to</w:t>
      </w:r>
      <w:r>
        <w:t xml:space="preserve"> </w:t>
      </w:r>
      <w:r>
        <w:t xml:space="preserve">scale to higher numbers of BGP sessions by adding another pair of S-RRs</w:t>
      </w:r>
      <w:r>
        <w:t xml:space="preserve"> </w:t>
      </w:r>
      <w:r>
        <w:t xml:space="preserve">in the Access Domain.</w:t>
      </w:r>
    </w:p>
    <w:p>
      <w:pPr>
        <w:pStyle w:val="Heading2"/>
      </w:pPr>
      <w:bookmarkStart w:id="83" w:name="network-services-orchestrator-nso"/>
      <w:r>
        <w:t xml:space="preserve">Network Services Orchestrator (NSO)</w:t>
      </w:r>
      <w:bookmarkEnd w:id="83"/>
    </w:p>
    <w:p>
      <w:pPr>
        <w:pStyle w:val="FirstParagraph"/>
      </w:pPr>
      <w:r>
        <w:t xml:space="preserve">The NSO is a management and orchestration (MANO) solution for network</w:t>
      </w:r>
      <w:r>
        <w:t xml:space="preserve"> </w:t>
      </w:r>
      <w:r>
        <w:t xml:space="preserve">services and Network Functions Virtualization (NFV). The NSO includes</w:t>
      </w:r>
      <w:r>
        <w:t xml:space="preserve"> </w:t>
      </w:r>
      <w:r>
        <w:t xml:space="preserve">capabilities for describing, deploying, configuring, and managing</w:t>
      </w:r>
      <w:r>
        <w:t xml:space="preserve"> </w:t>
      </w:r>
      <w:r>
        <w:t xml:space="preserve">network services and VNFs, as well as configuring the multi-vendor</w:t>
      </w:r>
      <w:r>
        <w:t xml:space="preserve"> </w:t>
      </w:r>
      <w:r>
        <w:t xml:space="preserve">physical underlay network elements with the help of standard open APIs</w:t>
      </w:r>
      <w:r>
        <w:t xml:space="preserve"> </w:t>
      </w:r>
      <w:r>
        <w:t xml:space="preserve">such as NETCONF/YANG or a vendor-specific CLI using Network Element</w:t>
      </w:r>
      <w:r>
        <w:t xml:space="preserve"> </w:t>
      </w:r>
      <w:r>
        <w:t xml:space="preserve">Drivers (NED).</w:t>
      </w:r>
    </w:p>
    <w:p>
      <w:pPr>
        <w:pStyle w:val="BodyText"/>
      </w:pPr>
      <w:r>
        <w:t xml:space="preserve">In the Compass Metro Fabric design, the NSO is used for Services</w:t>
      </w:r>
      <w:r>
        <w:t xml:space="preserve"> </w:t>
      </w:r>
      <w:r>
        <w:t xml:space="preserve">Management, Service Provisioning, and Service Orchestration.</w:t>
      </w:r>
    </w:p>
    <w:p>
      <w:pPr>
        <w:pStyle w:val="BodyText"/>
      </w:pPr>
      <w:r>
        <w:rPr>
          <w:b/>
        </w:rPr>
        <w:t xml:space="preserve">The NSO provides several options for service designing as shown in</w:t>
      </w:r>
      <w:r>
        <w:t xml:space="preserve"> </w:t>
      </w:r>
      <w:r>
        <w:rPr>
          <w:b/>
        </w:rPr>
        <w:t xml:space="preserve">Figure 32</w:t>
      </w:r>
    </w:p>
    <w:p>
      <w:pPr>
        <w:numPr>
          <w:numId w:val="1020"/>
          <w:ilvl w:val="0"/>
        </w:numPr>
      </w:pPr>
      <w:r>
        <w:t xml:space="preserve">Service model with service template</w:t>
      </w:r>
    </w:p>
    <w:p>
      <w:pPr>
        <w:numPr>
          <w:numId w:val="1020"/>
          <w:ilvl w:val="0"/>
        </w:numPr>
      </w:pPr>
      <w:r>
        <w:t xml:space="preserve">Service model with mapping logic</w:t>
      </w:r>
    </w:p>
    <w:p>
      <w:pPr>
        <w:numPr>
          <w:numId w:val="1020"/>
          <w:ilvl w:val="0"/>
        </w:numPr>
      </w:pPr>
      <w:r>
        <w:t xml:space="preserve">Service model with mapping logic and service</w:t>
      </w:r>
      <w:r>
        <w:t xml:space="preserve"> </w:t>
      </w:r>
      <w:r>
        <w:t xml:space="preserve">templates</w:t>
      </w:r>
    </w:p>
    <w:p>
      <w:pPr>
        <w:pStyle w:val="FirstParagraph"/>
      </w:pPr>
      <w:r>
        <w:drawing>
          <wp:inline>
            <wp:extent cx="5334000" cy="24089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32: NSO – Components</w:t>
      </w:r>
    </w:p>
    <w:p>
      <w:pPr>
        <w:pStyle w:val="BodyText"/>
      </w:pPr>
      <w:r>
        <w:t xml:space="preserve">A service model is a way of defining a service in a template format.</w:t>
      </w:r>
      <w:r>
        <w:t xml:space="preserve"> </w:t>
      </w:r>
      <w:r>
        <w:t xml:space="preserve">Once the service is defined, the service model accepts user inputs for</w:t>
      </w:r>
      <w:r>
        <w:t xml:space="preserve"> </w:t>
      </w:r>
      <w:r>
        <w:t xml:space="preserve">the actual provisioning of the service. For example, a E-Line service</w:t>
      </w:r>
      <w:r>
        <w:t xml:space="preserve"> </w:t>
      </w:r>
      <w:r>
        <w:t xml:space="preserve">requires two endpoints and a unique virtual circuit ID to enable the</w:t>
      </w:r>
      <w:r>
        <w:t xml:space="preserve"> </w:t>
      </w:r>
      <w:r>
        <w:t xml:space="preserve">service. The end devices, attachment circuit UNI interfaces, and a</w:t>
      </w:r>
      <w:r>
        <w:t xml:space="preserve"> </w:t>
      </w:r>
      <w:r>
        <w:t xml:space="preserve">circuit ID are required parameters that should be provided by the user</w:t>
      </w:r>
      <w:r>
        <w:t xml:space="preserve"> </w:t>
      </w:r>
      <w:r>
        <w:t xml:space="preserve">to bring up the E-Line service. The service model uses the YANG modeling</w:t>
      </w:r>
      <w:r>
        <w:t xml:space="preserve"> </w:t>
      </w:r>
      <w:r>
        <w:t xml:space="preserve">language (RFC 6020) inside NSO to define a service.</w:t>
      </w:r>
    </w:p>
    <w:p>
      <w:pPr>
        <w:pStyle w:val="BodyText"/>
      </w:pPr>
      <w:r>
        <w:t xml:space="preserve">Once the service characteristics are defined based on the requirements,</w:t>
      </w:r>
      <w:r>
        <w:t xml:space="preserve"> </w:t>
      </w:r>
      <w:r>
        <w:t xml:space="preserve">the next step is to build the mapping logic in NSO to extract the user</w:t>
      </w:r>
      <w:r>
        <w:t xml:space="preserve"> </w:t>
      </w:r>
      <w:r>
        <w:t xml:space="preserve">inputs. The mapping logic can be implemented using Python or Java. The</w:t>
      </w:r>
      <w:r>
        <w:t xml:space="preserve"> </w:t>
      </w:r>
      <w:r>
        <w:t xml:space="preserve">purpose of the mapping logic is to transform the service models to</w:t>
      </w:r>
      <w:r>
        <w:t xml:space="preserve"> </w:t>
      </w:r>
      <w:r>
        <w:t xml:space="preserve">device models. It includes mechanisms of how service related operations</w:t>
      </w:r>
      <w:r>
        <w:t xml:space="preserve"> </w:t>
      </w:r>
      <w:r>
        <w:t xml:space="preserve">are reflected on the actual devices. This involves mapping a service</w:t>
      </w:r>
      <w:r>
        <w:t xml:space="preserve"> </w:t>
      </w:r>
      <w:r>
        <w:t xml:space="preserve">operation to available operations on the devices.</w:t>
      </w:r>
    </w:p>
    <w:p>
      <w:pPr>
        <w:pStyle w:val="BodyText"/>
      </w:pPr>
      <w:r>
        <w:t xml:space="preserve">Finally, service templates need to be created in XML for each device</w:t>
      </w:r>
      <w:r>
        <w:t xml:space="preserve"> </w:t>
      </w:r>
      <w:r>
        <w:t xml:space="preserve">type. In NSO, the service templates are required to translate the</w:t>
      </w:r>
      <w:r>
        <w:t xml:space="preserve"> </w:t>
      </w:r>
      <w:r>
        <w:t xml:space="preserve">service logic into final device configuration through CLI NED. The NSO</w:t>
      </w:r>
      <w:r>
        <w:t xml:space="preserve"> </w:t>
      </w:r>
      <w:r>
        <w:t xml:space="preserve">can also directly use the device YANG models using NETCONF for device</w:t>
      </w:r>
      <w:r>
        <w:t xml:space="preserve"> </w:t>
      </w:r>
      <w:r>
        <w:t xml:space="preserve">configuration. These service templates enable NSO to operate in a</w:t>
      </w:r>
      <w:r>
        <w:t xml:space="preserve"> </w:t>
      </w:r>
      <w:r>
        <w:t xml:space="preserve">multi-vendor environment.</w:t>
      </w:r>
    </w:p>
    <w:p>
      <w:pPr>
        <w:pStyle w:val="Heading3"/>
      </w:pPr>
      <w:bookmarkStart w:id="85" w:name="metro-fabric-supported-service-models"/>
      <w:r>
        <w:t xml:space="preserve">Metro Fabric Supported Service Models</w:t>
      </w:r>
      <w:bookmarkEnd w:id="85"/>
    </w:p>
    <w:p>
      <w:pPr>
        <w:pStyle w:val="FirstParagraph"/>
      </w:pPr>
      <w:r>
        <w:t xml:space="preserve">Metro Fabric 1.5 supports the following NSO service models for provisioning both</w:t>
      </w:r>
      <w:r>
        <w:t xml:space="preserve"> </w:t>
      </w:r>
      <w:r>
        <w:t xml:space="preserve">hierarchical and flat services across the fabric. All NSO service modules in 1.5</w:t>
      </w:r>
      <w:r>
        <w:t xml:space="preserve"> </w:t>
      </w:r>
      <w:r>
        <w:t xml:space="preserve">utilize the IOS-XR and IOS-XE CLI NEDs for configuration.</w:t>
      </w:r>
    </w:p>
    <w:p>
      <w:pPr>
        <w:pStyle w:val="BodyText"/>
      </w:pPr>
      <w:r>
        <w:drawing>
          <wp:inline>
            <wp:extent cx="5334000" cy="33097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automation-flat-1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9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33: Automation – Flat Service Models</w:t>
      </w:r>
    </w:p>
    <w:p>
      <w:pPr>
        <w:pStyle w:val="BodyText"/>
      </w:pPr>
      <w:r>
        <w:drawing>
          <wp:inline>
            <wp:extent cx="5334000" cy="22999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automation-hierarchy-1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34: Automation – Hierarchical Service Models</w:t>
      </w:r>
    </w:p>
    <w:p>
      <w:pPr>
        <w:pStyle w:val="Heading1"/>
      </w:pPr>
      <w:bookmarkStart w:id="88" w:name="transport-and-services-integration"/>
      <w:r>
        <w:t xml:space="preserve">Transport and Services Integration</w:t>
      </w:r>
      <w:bookmarkEnd w:id="88"/>
    </w:p>
    <w:p>
      <w:pPr>
        <w:pStyle w:val="FirstParagraph"/>
      </w:pPr>
      <w:r>
        <w:t xml:space="preserve">Section:</w:t>
      </w:r>
      <w:r>
        <w:t xml:space="preserve"> </w:t>
      </w:r>
      <w:r>
        <w:t xml:space="preserve">“</w:t>
      </w:r>
      <w:r>
        <w:t xml:space="preserve">Transport - Design</w:t>
      </w:r>
      <w:r>
        <w:t xml:space="preserve">”</w:t>
      </w:r>
      <w:r>
        <w:t xml:space="preserve"> </w:t>
      </w:r>
      <w:r>
        <w:t xml:space="preserve">described how Segment Routing provides flexible End-To-End and</w:t>
      </w:r>
      <w:r>
        <w:t xml:space="preserve"> </w:t>
      </w:r>
      <w:r>
        <w:t xml:space="preserve">Any-To-Any Highly-Available transport together with Fast Re-Route. A</w:t>
      </w:r>
      <w:r>
        <w:t xml:space="preserve"> </w:t>
      </w:r>
      <w:r>
        <w:t xml:space="preserve">converged BGP Control Plane provides a scalable and flexible solution</w:t>
      </w:r>
      <w:r>
        <w:t xml:space="preserve"> </w:t>
      </w:r>
      <w:r>
        <w:t xml:space="preserve">also at the services layer.</w:t>
      </w:r>
    </w:p>
    <w:p>
      <w:pPr>
        <w:pStyle w:val="BodyText"/>
      </w:pPr>
      <w:r>
        <w:t xml:space="preserve">Figure 35 shows a consolidated view of the Compass Metro Fabric network</w:t>
      </w:r>
      <w:r>
        <w:t xml:space="preserve"> </w:t>
      </w:r>
      <w:r>
        <w:t xml:space="preserve">from a Control-Plane standpoint. Note that while network operators could</w:t>
      </w:r>
      <w:r>
        <w:t xml:space="preserve"> </w:t>
      </w:r>
      <w:r>
        <w:t xml:space="preserve">use both PCEP and BGR-SRTE at the same time, it is not</w:t>
      </w:r>
      <w:r>
        <w:t xml:space="preserve"> </w:t>
      </w:r>
      <w:r>
        <w:t xml:space="preserve">typical.</w:t>
      </w:r>
    </w:p>
    <w:p>
      <w:pPr>
        <w:pStyle w:val="BodyText"/>
      </w:pPr>
      <w:r>
        <w:drawing>
          <wp:inline>
            <wp:extent cx="5334000" cy="27061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35: Compass Metro Fabric – Control-Plane</w:t>
      </w:r>
    </w:p>
    <w:p>
      <w:pPr>
        <w:pStyle w:val="BodyText"/>
      </w:pPr>
      <w:r>
        <w:t xml:space="preserve">As mentioned, service provisioning is independent of the transport</w:t>
      </w:r>
      <w:r>
        <w:t xml:space="preserve"> </w:t>
      </w:r>
      <w:r>
        <w:t xml:space="preserve">layer. However, transport is responsible for providing the path based on</w:t>
      </w:r>
      <w:r>
        <w:t xml:space="preserve"> </w:t>
      </w:r>
      <w:r>
        <w:t xml:space="preserve">service requirements (SLA). The component that enables such integration</w:t>
      </w:r>
      <w:r>
        <w:t xml:space="preserve"> </w:t>
      </w:r>
      <w:r>
        <w:t xml:space="preserve">is On-Demand Next Hop (ODN). ODN is the capability of requesting to a</w:t>
      </w:r>
      <w:r>
        <w:t xml:space="preserve"> </w:t>
      </w:r>
      <w:r>
        <w:t xml:space="preserve">controller a path that satisfies specific constraints (such as low</w:t>
      </w:r>
      <w:r>
        <w:t xml:space="preserve"> </w:t>
      </w:r>
      <w:r>
        <w:t xml:space="preserve">latency). This is achieved by associating an SLA tag/attribute to the</w:t>
      </w:r>
      <w:r>
        <w:t xml:space="preserve"> </w:t>
      </w:r>
      <w:r>
        <w:t xml:space="preserve">path request. Upon receiving the request, the SR-PCE controller calculates</w:t>
      </w:r>
      <w:r>
        <w:t xml:space="preserve"> </w:t>
      </w:r>
      <w:r>
        <w:t xml:space="preserve">the path based on the requested SLA and use PCEP or BGP-SRTE to</w:t>
      </w:r>
      <w:r>
        <w:t xml:space="preserve"> </w:t>
      </w:r>
      <w:r>
        <w:t xml:space="preserve">dynamically program the Service End Point with a specific SRTE Policy.</w:t>
      </w:r>
    </w:p>
    <w:p>
      <w:pPr>
        <w:pStyle w:val="BodyText"/>
      </w:pPr>
      <w:r>
        <w:t xml:space="preserve">The Compass Metro Fabric design also use MPLS Performance Management to</w:t>
      </w:r>
      <w:r>
        <w:t xml:space="preserve"> </w:t>
      </w:r>
      <w:r>
        <w:t xml:space="preserve">monitor link delay/jitter/drop (RFC6374) to be able to create a Low</w:t>
      </w:r>
      <w:r>
        <w:t xml:space="preserve"> </w:t>
      </w:r>
      <w:r>
        <w:t xml:space="preserve">Latency topology dynamically.</w:t>
      </w:r>
    </w:p>
    <w:p>
      <w:pPr>
        <w:pStyle w:val="BodyText"/>
      </w:pPr>
      <w:r>
        <w:t xml:space="preserve">Figure 36 shows a consolidated view of Compass Metro Fabric network from</w:t>
      </w:r>
      <w:r>
        <w:t xml:space="preserve"> </w:t>
      </w:r>
      <w:r>
        <w:t xml:space="preserve">a Data Plane</w:t>
      </w:r>
      <w:r>
        <w:t xml:space="preserve"> </w:t>
      </w:r>
      <w:r>
        <w:t xml:space="preserve">standpoint.</w:t>
      </w:r>
    </w:p>
    <w:p>
      <w:pPr>
        <w:pStyle w:val="BodyText"/>
      </w:pPr>
      <w:r>
        <w:drawing>
          <wp:inline>
            <wp:extent cx="5334000" cy="2328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8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36: Compass Metro Fabric – Data-Plane</w:t>
      </w:r>
    </w:p>
    <w:p>
      <w:pPr>
        <w:pStyle w:val="Heading1"/>
      </w:pPr>
      <w:bookmarkStart w:id="91" w:name="the-compass-metro-fabric-design-phase-1"/>
      <w:r>
        <w:t xml:space="preserve">The Compass Metro Fabric Design – Phase 1</w:t>
      </w:r>
      <w:bookmarkEnd w:id="91"/>
    </w:p>
    <w:p>
      <w:pPr>
        <w:pStyle w:val="Heading2"/>
      </w:pPr>
      <w:bookmarkStart w:id="92" w:name="transport---phase-1"/>
      <w:r>
        <w:t xml:space="preserve">Transport - Phase 1</w:t>
      </w:r>
      <w:bookmarkEnd w:id="92"/>
    </w:p>
    <w:p>
      <w:pPr>
        <w:pStyle w:val="FirstParagraph"/>
      </w:pPr>
      <w:r>
        <w:t xml:space="preserve">This section describes in detail Phase 1 of the Compass Metro Fabric</w:t>
      </w:r>
      <w:r>
        <w:t xml:space="preserve"> </w:t>
      </w:r>
      <w:r>
        <w:t xml:space="preserve">design. This Phase focuses on transport programmability and BGP-based</w:t>
      </w:r>
      <w:r>
        <w:t xml:space="preserve"> </w:t>
      </w:r>
      <w:r>
        <w:t xml:space="preserve">services adoption.</w:t>
      </w:r>
    </w:p>
    <w:p>
      <w:pPr>
        <w:pStyle w:val="BodyText"/>
      </w:pPr>
      <w:r>
        <w:t xml:space="preserve">Figure 35 and Figure 36 show the network topology and transport Data</w:t>
      </w:r>
      <w:r>
        <w:t xml:space="preserve"> </w:t>
      </w:r>
      <w:r>
        <w:t xml:space="preserve">Plane details for Phase 1. Refer also to the Access domain extension use</w:t>
      </w:r>
      <w:r>
        <w:t xml:space="preserve"> </w:t>
      </w:r>
      <w:r>
        <w:t xml:space="preserve">case in Section:</w:t>
      </w:r>
      <w:r>
        <w:t xml:space="preserve"> </w:t>
      </w:r>
      <w:r>
        <w:t xml:space="preserve">“</w:t>
      </w:r>
      <w:r>
        <w:t xml:space="preserve">Use Cases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The network is split into Access and Core IGP domains. Each IGP domain</w:t>
      </w:r>
      <w:r>
        <w:t xml:space="preserve"> </w:t>
      </w:r>
      <w:r>
        <w:t xml:space="preserve">is represented by separate IGP processes. The Compass Metro Fabric</w:t>
      </w:r>
      <w:r>
        <w:t xml:space="preserve"> </w:t>
      </w:r>
      <w:r>
        <w:t xml:space="preserve">design uses ISIS IGP protocol for validation.</w:t>
      </w:r>
    </w:p>
    <w:p>
      <w:pPr>
        <w:pStyle w:val="BodyText"/>
      </w:pPr>
      <w:r>
        <w:t xml:space="preserve">Validation will be done on two types of access platforms, IOS-XR and</w:t>
      </w:r>
      <w:r>
        <w:t xml:space="preserve"> </w:t>
      </w:r>
      <w:r>
        <w:t xml:space="preserve">IOS-XE, to prove</w:t>
      </w:r>
      <w:r>
        <w:t xml:space="preserve"> </w:t>
      </w:r>
      <w:r>
        <w:t xml:space="preserve">interoperability.</w:t>
      </w:r>
    </w:p>
    <w:p>
      <w:pPr>
        <w:pStyle w:val="BodyText"/>
      </w:pPr>
      <w:r>
        <w:drawing>
          <wp:inline>
            <wp:extent cx="5334000" cy="16732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3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37: Access Domain Extension – End-To-End Transport</w:t>
      </w:r>
    </w:p>
    <w:p>
      <w:pPr>
        <w:pStyle w:val="BodyText"/>
      </w:pPr>
      <w:r>
        <w:t xml:space="preserve">For the End-To-End LSP shown in Figure 35, the Access Router imposes 3</w:t>
      </w:r>
      <w:r>
        <w:t xml:space="preserve"> </w:t>
      </w:r>
      <w:r>
        <w:t xml:space="preserve">transport labels (SID-list) An additional label, the TI-LFA label, can</w:t>
      </w:r>
      <w:r>
        <w:t xml:space="preserve"> </w:t>
      </w:r>
      <w:r>
        <w:t xml:space="preserve">be also added for FRR (node and link protection). In the Core and in the</w:t>
      </w:r>
      <w:r>
        <w:t xml:space="preserve"> </w:t>
      </w:r>
      <w:r>
        <w:t xml:space="preserve">remote Access IGP Domain, 2 additional TI-LFA labels can be used for FRR</w:t>
      </w:r>
      <w:r>
        <w:t xml:space="preserve"> </w:t>
      </w:r>
      <w:r>
        <w:t xml:space="preserve">(node and link protection). In Phase 1 PE ABRs are represented by</w:t>
      </w:r>
      <w:r>
        <w:t xml:space="preserve"> </w:t>
      </w:r>
      <w:r>
        <w:t xml:space="preserve">Prefix-SID. Refer also to Section:</w:t>
      </w:r>
      <w:r>
        <w:t xml:space="preserve"> </w:t>
      </w:r>
      <w:r>
        <w:t xml:space="preserve">“</w:t>
      </w:r>
      <w:r>
        <w:t xml:space="preserve">Transport Programmability - Phase 1</w:t>
      </w:r>
      <w:r>
        <w:t xml:space="preserve">”</w:t>
      </w:r>
      <w:r>
        <w:t xml:space="preserve">.</w:t>
      </w:r>
    </w:p>
    <w:p>
      <w:pPr>
        <w:pStyle w:val="BodyText"/>
      </w:pPr>
      <w:r>
        <w:drawing>
          <wp:inline>
            <wp:extent cx="5334000" cy="1819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9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38: Access Domain Extension – Hierarchical Transport</w:t>
      </w:r>
    </w:p>
    <w:p>
      <w:pPr>
        <w:pStyle w:val="BodyText"/>
      </w:pPr>
      <w:r>
        <w:t xml:space="preserve">Figure 38 shows how the Access Router imposes a single transport label</w:t>
      </w:r>
      <w:r>
        <w:t xml:space="preserve"> </w:t>
      </w:r>
      <w:r>
        <w:t xml:space="preserve">to reach local PE ABRs, where the hierarchical service is terminated.</w:t>
      </w:r>
      <w:r>
        <w:t xml:space="preserve"> </w:t>
      </w:r>
      <w:r>
        <w:t xml:space="preserve">Similarly, in the Core and in the remote Access IGP domain, the</w:t>
      </w:r>
      <w:r>
        <w:t xml:space="preserve"> </w:t>
      </w:r>
      <w:r>
        <w:t xml:space="preserve">transport LSP is contained within the same IGP domain (Intra-Domain</w:t>
      </w:r>
      <w:r>
        <w:t xml:space="preserve"> </w:t>
      </w:r>
      <w:r>
        <w:t xml:space="preserve">LSP). Routers in each IGP domain can also impose two additional TI-LFA</w:t>
      </w:r>
      <w:r>
        <w:t xml:space="preserve"> </w:t>
      </w:r>
      <w:r>
        <w:t xml:space="preserve">labels for FRR (to provide node and link protection).</w:t>
      </w:r>
    </w:p>
    <w:p>
      <w:pPr>
        <w:pStyle w:val="BodyText"/>
      </w:pPr>
      <w:r>
        <w:t xml:space="preserve">In the Hierarchical transport use case, PE ABRs are represented by</w:t>
      </w:r>
      <w:r>
        <w:t xml:space="preserve"> </w:t>
      </w:r>
      <w:r>
        <w:t xml:space="preserve">Anycast-SID or Prefix-SID. Depending on the type of service, Anycast-SID</w:t>
      </w:r>
      <w:r>
        <w:t xml:space="preserve"> </w:t>
      </w:r>
      <w:r>
        <w:t xml:space="preserve">or Prefix-SID is used for the transport LSP.</w:t>
      </w:r>
    </w:p>
    <w:p>
      <w:pPr>
        <w:pStyle w:val="Heading2"/>
      </w:pPr>
      <w:bookmarkStart w:id="95" w:name="transport-programmability-phase-1"/>
      <w:r>
        <w:t xml:space="preserve">Transport Programmability – Phase 1</w:t>
      </w:r>
      <w:bookmarkEnd w:id="95"/>
    </w:p>
    <w:p>
      <w:pPr>
        <w:pStyle w:val="FirstParagraph"/>
      </w:pPr>
      <w:r>
        <w:t xml:space="preserve">The Compass Metro Fabric employs a distributed and highly available SR-PCE</w:t>
      </w:r>
      <w:r>
        <w:t xml:space="preserve"> </w:t>
      </w:r>
      <w:r>
        <w:t xml:space="preserve">design as described in Section:</w:t>
      </w:r>
      <w:r>
        <w:t xml:space="preserve"> </w:t>
      </w:r>
      <w:r>
        <w:t xml:space="preserve">“</w:t>
      </w:r>
      <w:r>
        <w:t xml:space="preserve">Transport Programmability</w:t>
      </w:r>
      <w:r>
        <w:t xml:space="preserve">”</w:t>
      </w:r>
      <w:r>
        <w:t xml:space="preserve">. Transport programmability is based</w:t>
      </w:r>
      <w:r>
        <w:t xml:space="preserve"> </w:t>
      </w:r>
      <w:r>
        <w:t xml:space="preserve">on PCEP. Figure 39 shows the design when SR-PCE uses PCEP.</w:t>
      </w:r>
    </w:p>
    <w:p>
      <w:pPr>
        <w:pStyle w:val="BodyText"/>
      </w:pPr>
      <w:r>
        <w:drawing>
          <wp:inline>
            <wp:extent cx="5334000" cy="27135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39: SR-PCE – PCEP</w:t>
      </w:r>
    </w:p>
    <w:p>
      <w:pPr>
        <w:pStyle w:val="BodyText"/>
      </w:pPr>
      <w:r>
        <w:t xml:space="preserve">SR-PCE in the Access domain is responsible for Inter-Domain LSPs and</w:t>
      </w:r>
      <w:r>
        <w:t xml:space="preserve"> </w:t>
      </w:r>
      <w:r>
        <w:t xml:space="preserve">provides the SID-list. PE ABRs are represented by Prefix-SID.</w:t>
      </w:r>
    </w:p>
    <w:p>
      <w:pPr>
        <w:pStyle w:val="BodyText"/>
      </w:pPr>
      <w:r>
        <w:t xml:space="preserve">SR-PCE in the Core domain is responsible for On-Demand Nexthop (ODN) for</w:t>
      </w:r>
      <w:r>
        <w:t xml:space="preserve"> </w:t>
      </w:r>
      <w:r>
        <w:t xml:space="preserve">hierarchical services. Refer to the table in Figure 41 to see what</w:t>
      </w:r>
      <w:r>
        <w:t xml:space="preserve"> </w:t>
      </w:r>
      <w:r>
        <w:t xml:space="preserve">services use ODN. Refer to Section:</w:t>
      </w:r>
      <w:r>
        <w:t xml:space="preserve"> </w:t>
      </w:r>
      <w:r>
        <w:t xml:space="preserve">“</w:t>
      </w:r>
      <w:r>
        <w:t xml:space="preserve">Transport Controller - Path Computation Engine (PCE)</w:t>
      </w:r>
      <w:r>
        <w:t xml:space="preserve">”</w:t>
      </w:r>
      <w:r>
        <w:t xml:space="preserve"> </w:t>
      </w:r>
      <w:r>
        <w:t xml:space="preserve">to see more details about XR</w:t>
      </w:r>
      <w:r>
        <w:t xml:space="preserve"> </w:t>
      </w:r>
      <w:r>
        <w:t xml:space="preserve">Transport Controller (SR-PCE). Note that Phase 1 uses the</w:t>
      </w:r>
      <w:r>
        <w:t xml:space="preserve"> </w:t>
      </w:r>
      <w:r>
        <w:t xml:space="preserve">“</w:t>
      </w:r>
      <w:r>
        <w:t xml:space="preserve">Delegated</w:t>
      </w:r>
      <w:r>
        <w:t xml:space="preserve"> </w:t>
      </w:r>
      <w:r>
        <w:t xml:space="preserve">Computation to SR-PCE</w:t>
      </w:r>
      <w:r>
        <w:t xml:space="preserve">”</w:t>
      </w:r>
      <w:r>
        <w:t xml:space="preserve"> </w:t>
      </w:r>
      <w:r>
        <w:t xml:space="preserve">mode described in Section:</w:t>
      </w:r>
      <w:r>
        <w:t xml:space="preserve"> </w:t>
      </w:r>
      <w:r>
        <w:t xml:space="preserve">“</w:t>
      </w:r>
      <w:r>
        <w:t xml:space="preserve">Path Computation Engine - Workflow</w:t>
      </w:r>
      <w:r>
        <w:t xml:space="preserve">”</w:t>
      </w:r>
      <w:r>
        <w:t xml:space="preserve"> </w:t>
      </w:r>
      <w:r>
        <w:t xml:space="preserve">without WAE as shown</w:t>
      </w:r>
      <w:r>
        <w:t xml:space="preserve"> </w:t>
      </w:r>
      <w:r>
        <w:t xml:space="preserve">in Figure</w:t>
      </w:r>
      <w:r>
        <w:t xml:space="preserve"> </w:t>
      </w:r>
      <w:r>
        <w:t xml:space="preserve">38.</w:t>
      </w:r>
    </w:p>
    <w:p>
      <w:pPr>
        <w:pStyle w:val="BodyText"/>
      </w:pPr>
      <w:r>
        <w:drawing>
          <wp:inline>
            <wp:extent cx="5334000" cy="14571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7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40: PCE Path Computation – Phase 1</w:t>
      </w:r>
    </w:p>
    <w:p>
      <w:pPr>
        <w:pStyle w:val="BodyText"/>
      </w:pPr>
      <w:r>
        <w:rPr>
          <w:b/>
        </w:rPr>
        <w:t xml:space="preserve">Delegated Computation to SR-PCE</w:t>
      </w:r>
    </w:p>
    <w:p>
      <w:pPr>
        <w:numPr>
          <w:numId w:val="1021"/>
          <w:ilvl w:val="0"/>
        </w:numPr>
      </w:pPr>
      <w:r>
        <w:t xml:space="preserve">NSO provisions the service – Service can also be provisioned via CLI</w:t>
      </w:r>
    </w:p>
    <w:p>
      <w:pPr>
        <w:numPr>
          <w:numId w:val="1021"/>
          <w:ilvl w:val="0"/>
        </w:numPr>
      </w:pPr>
      <w:r>
        <w:t xml:space="preserve">Access Router requests a path</w:t>
      </w:r>
    </w:p>
    <w:p>
      <w:pPr>
        <w:numPr>
          <w:numId w:val="1021"/>
          <w:ilvl w:val="0"/>
        </w:numPr>
      </w:pPr>
      <w:r>
        <w:t xml:space="preserve">SR-PCE computes the path</w:t>
      </w:r>
    </w:p>
    <w:p>
      <w:pPr>
        <w:numPr>
          <w:numId w:val="1021"/>
          <w:ilvl w:val="0"/>
        </w:numPr>
      </w:pPr>
      <w:r>
        <w:t xml:space="preserve">SR-PCE provides the path to Access Router</w:t>
      </w:r>
    </w:p>
    <w:p>
      <w:pPr>
        <w:numPr>
          <w:numId w:val="1021"/>
          <w:ilvl w:val="0"/>
        </w:numPr>
      </w:pPr>
      <w:r>
        <w:t xml:space="preserve">Access Router confirms</w:t>
      </w:r>
    </w:p>
    <w:p>
      <w:pPr>
        <w:pStyle w:val="Heading2"/>
      </w:pPr>
      <w:bookmarkStart w:id="98" w:name="services-phase-1"/>
      <w:r>
        <w:t xml:space="preserve">Services – Phase 1</w:t>
      </w:r>
      <w:bookmarkEnd w:id="98"/>
    </w:p>
    <w:p>
      <w:pPr>
        <w:pStyle w:val="FirstParagraph"/>
      </w:pPr>
      <w:r>
        <w:t xml:space="preserve">This section describes the Services used in the Compass Metro Fabric</w:t>
      </w:r>
      <w:r>
        <w:t xml:space="preserve"> </w:t>
      </w:r>
      <w:r>
        <w:t xml:space="preserve">Phase 1.</w:t>
      </w:r>
    </w:p>
    <w:p>
      <w:pPr>
        <w:pStyle w:val="BodyText"/>
      </w:pPr>
      <w:r>
        <w:t xml:space="preserve">The table in Figure 41 describes the End-To-End services, while the</w:t>
      </w:r>
      <w:r>
        <w:t xml:space="preserve"> </w:t>
      </w:r>
      <w:r>
        <w:t xml:space="preserve">network diagram in Figure 40 shows how services are deployed in the</w:t>
      </w:r>
      <w:r>
        <w:t xml:space="preserve"> </w:t>
      </w:r>
      <w:r>
        <w:t xml:space="preserve">network. Refer also to Section:</w:t>
      </w:r>
      <w:r>
        <w:t xml:space="preserve"> </w:t>
      </w:r>
      <w:r>
        <w:t xml:space="preserve">“</w:t>
      </w:r>
      <w:r>
        <w:t xml:space="preserve">Services - Design</w:t>
      </w:r>
      <w:r>
        <w:t xml:space="preserve">”</w:t>
      </w:r>
      <w:r>
        <w:t xml:space="preserve"> </w:t>
      </w:r>
      <w:r>
        <w:t xml:space="preserve">of this document.</w:t>
      </w:r>
    </w:p>
    <w:p>
      <w:pPr>
        <w:pStyle w:val="BodyText"/>
      </w:pPr>
      <w:r>
        <w:drawing>
          <wp:inline>
            <wp:extent cx="5334000" cy="14245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4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41: End-To-End Services table</w:t>
      </w:r>
    </w:p>
    <w:p>
      <w:pPr>
        <w:pStyle w:val="BodyText"/>
      </w:pPr>
      <w:r>
        <w:drawing>
          <wp:inline>
            <wp:extent cx="5334000" cy="13656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5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42: End-To-End Services</w:t>
      </w:r>
    </w:p>
    <w:p>
      <w:pPr>
        <w:pStyle w:val="BodyText"/>
      </w:pPr>
      <w:r>
        <w:t xml:space="preserve">The table in Figure 42 describes the hierarchical services, while the</w:t>
      </w:r>
      <w:r>
        <w:t xml:space="preserve"> </w:t>
      </w:r>
      <w:r>
        <w:t xml:space="preserve">network diagram in Figure 43 shows how services are deployed in the</w:t>
      </w:r>
      <w:r>
        <w:t xml:space="preserve"> </w:t>
      </w:r>
      <w:r>
        <w:t xml:space="preserve">network. Refer also to Section:</w:t>
      </w:r>
      <w:r>
        <w:t xml:space="preserve"> </w:t>
      </w:r>
      <w:r>
        <w:t xml:space="preserve">“</w:t>
      </w:r>
      <w:r>
        <w:t xml:space="preserve">Services - Design</w:t>
      </w:r>
      <w:r>
        <w:t xml:space="preserve">”</w:t>
      </w:r>
      <w:r>
        <w:t xml:space="preserve"> </w:t>
      </w:r>
      <w:r>
        <w:t xml:space="preserve">of this document.</w:t>
      </w:r>
    </w:p>
    <w:p>
      <w:pPr>
        <w:pStyle w:val="BodyText"/>
      </w:pPr>
      <w:r>
        <w:t xml:space="preserve">In addition, the table in Figure 44 shows where PE ABRs Anycast-SID is</w:t>
      </w:r>
      <w:r>
        <w:t xml:space="preserve"> </w:t>
      </w:r>
      <w:r>
        <w:t xml:space="preserve">required and where ODN in the Core IGP domain is used.</w:t>
      </w:r>
    </w:p>
    <w:p>
      <w:pPr>
        <w:pStyle w:val="BodyText"/>
      </w:pPr>
      <w:r>
        <w:drawing>
          <wp:inline>
            <wp:extent cx="5334000" cy="18286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8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41: Hierarchical Services table</w:t>
      </w:r>
    </w:p>
    <w:p>
      <w:pPr>
        <w:pStyle w:val="BodyText"/>
      </w:pPr>
      <w:r>
        <w:drawing>
          <wp:inline>
            <wp:extent cx="5334000" cy="16016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42: Hierarchical Services</w:t>
      </w:r>
    </w:p>
    <w:p>
      <w:pPr>
        <w:pStyle w:val="BodyText"/>
      </w:pPr>
      <w:r>
        <w:t xml:space="preserve">The Compass Metro Fabric uses the hierarchical Services Route-Reflectors</w:t>
      </w:r>
      <w:r>
        <w:t xml:space="preserve"> </w:t>
      </w:r>
      <w:r>
        <w:t xml:space="preserve">(S-RRs) design described in Section:</w:t>
      </w:r>
      <w:r>
        <w:t xml:space="preserve"> </w:t>
      </w:r>
      <w:r>
        <w:t xml:space="preserve">“</w:t>
      </w:r>
      <w:r>
        <w:t xml:space="preserve">Services - Route-Reflector (S-RR)</w:t>
      </w:r>
      <w:r>
        <w:t xml:space="preserve">”</w:t>
      </w:r>
      <w:r>
        <w:t xml:space="preserve">. Figure 43 shows in detail the S-RRs design used for Phase 1.</w:t>
      </w:r>
    </w:p>
    <w:p>
      <w:pPr>
        <w:pStyle w:val="BodyText"/>
      </w:pPr>
      <w:r>
        <w:drawing>
          <wp:inline>
            <wp:extent cx="5334000" cy="16301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0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43: Services Route-Reflectors (S-RRs)</w:t>
      </w:r>
    </w:p>
    <w:p>
      <w:pPr>
        <w:pStyle w:val="BodyText"/>
      </w:pPr>
      <w:r>
        <w:t xml:space="preserve">Network Services Orchestrator (NSO) is used for service provisioning.</w:t>
      </w:r>
      <w:r>
        <w:t xml:space="preserve"> </w:t>
      </w:r>
      <w:r>
        <w:t xml:space="preserve">Refer to Section:</w:t>
      </w:r>
      <w:r>
        <w:t xml:space="preserve"> </w:t>
      </w:r>
      <w:r>
        <w:t xml:space="preserve">“</w:t>
      </w:r>
      <w:r>
        <w:t xml:space="preserve">Network Services Orchestrator (NSO)</w:t>
      </w:r>
      <w:r>
        <w:t xml:space="preserve">”</w:t>
      </w:r>
      <w:r>
        <w:t xml:space="preserve">.</w:t>
      </w:r>
    </w:p>
    <w:p>
      <w:pPr>
        <w:pStyle w:val="Heading2"/>
      </w:pPr>
      <w:bookmarkStart w:id="104" w:name="transport-and-services-integration-phase-1"/>
      <w:r>
        <w:t xml:space="preserve">Transport and Services Integration – Phase 1</w:t>
      </w:r>
      <w:bookmarkEnd w:id="104"/>
    </w:p>
    <w:p>
      <w:pPr>
        <w:pStyle w:val="FirstParagraph"/>
      </w:pPr>
      <w:r>
        <w:t xml:space="preserve">Transport and Services integration is described in Section:</w:t>
      </w:r>
      <w:r>
        <w:t xml:space="preserve"> </w:t>
      </w:r>
      <w:r>
        <w:t xml:space="preserve">“</w:t>
      </w:r>
      <w:r>
        <w:t xml:space="preserve">Transport and Services Integration</w:t>
      </w:r>
      <w:r>
        <w:t xml:space="preserve">”</w:t>
      </w:r>
      <w:r>
        <w:t xml:space="preserve"> </w:t>
      </w:r>
      <w:r>
        <w:t xml:space="preserve">of this document. Figure 44 shows an example of End-To-End LSP and services</w:t>
      </w:r>
      <w:r>
        <w:t xml:space="preserve"> </w:t>
      </w:r>
      <w:r>
        <w:t xml:space="preserve">integration in Phase 1.</w:t>
      </w:r>
    </w:p>
    <w:p>
      <w:pPr>
        <w:pStyle w:val="BodyText"/>
      </w:pPr>
      <w:r>
        <w:drawing>
          <wp:inline>
            <wp:extent cx="5334000" cy="18517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1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44: Transport and Services Data-Plane</w:t>
      </w:r>
    </w:p>
    <w:p>
      <w:pPr>
        <w:pStyle w:val="BodyText"/>
      </w:pPr>
      <w:r>
        <w:t xml:space="preserve">Figure 45 shows a consolidated view of the Transport and Services</w:t>
      </w:r>
      <w:r>
        <w:t xml:space="preserve"> </w:t>
      </w:r>
      <w:r>
        <w:t xml:space="preserve">Control-Plane.</w:t>
      </w:r>
    </w:p>
    <w:p>
      <w:pPr>
        <w:pStyle w:val="BodyText"/>
      </w:pPr>
      <w:r>
        <w:drawing>
          <wp:inline>
            <wp:extent cx="5334000" cy="27135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45: Transport and Services Control-Plane</w:t>
      </w:r>
    </w:p>
    <w:p>
      <w:pPr>
        <w:pStyle w:val="BodyText"/>
      </w:pPr>
      <w:r>
        <w:t xml:space="preserve">Figure 46 shows the physical topology of the testbed used for Phase 1</w:t>
      </w:r>
      <w:r>
        <w:t xml:space="preserve"> </w:t>
      </w:r>
      <w:r>
        <w:t xml:space="preserve">validation.</w:t>
      </w:r>
    </w:p>
    <w:p>
      <w:pPr>
        <w:pStyle w:val="BodyText"/>
      </w:pPr>
      <w:r>
        <w:drawing>
          <wp:inline>
            <wp:extent cx="5334000" cy="29779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7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46: Testbed – Phase 1</w:t>
      </w:r>
    </w:p>
    <w:p>
      <w:pPr>
        <w:pStyle w:val="Heading1"/>
      </w:pPr>
      <w:bookmarkStart w:id="108" w:name="the-compass-metro-fabric-design---summary"/>
      <w:r>
        <w:t xml:space="preserve">The Compass Metro Fabric Design - Summary</w:t>
      </w:r>
      <w:bookmarkEnd w:id="108"/>
    </w:p>
    <w:p>
      <w:pPr>
        <w:pStyle w:val="FirstParagraph"/>
      </w:pPr>
      <w:r>
        <w:t xml:space="preserve">The Compass Metro Fabric brings huge simplification at the Transport as</w:t>
      </w:r>
      <w:r>
        <w:t xml:space="preserve"> </w:t>
      </w:r>
      <w:r>
        <w:t xml:space="preserve">well as at the Services layers of a Service Provider network.</w:t>
      </w:r>
      <w:r>
        <w:t xml:space="preserve"> </w:t>
      </w:r>
      <w:r>
        <w:t xml:space="preserve">Simplification is a key factor for real Software Defined Networking</w:t>
      </w:r>
      <w:r>
        <w:t xml:space="preserve"> </w:t>
      </w:r>
      <w:r>
        <w:t xml:space="preserve">(SDN). Cisco continuously improves Service Provider network designs to</w:t>
      </w:r>
      <w:r>
        <w:t xml:space="preserve"> </w:t>
      </w:r>
      <w:r>
        <w:t xml:space="preserve">satisfy market needs for scalability and flexibility.</w:t>
      </w:r>
    </w:p>
    <w:p>
      <w:pPr>
        <w:pStyle w:val="BodyText"/>
      </w:pPr>
      <w:r>
        <w:t xml:space="preserve">From a very well established and robust Unified MPLS design, Cisco has</w:t>
      </w:r>
      <w:r>
        <w:t xml:space="preserve"> </w:t>
      </w:r>
      <w:r>
        <w:t xml:space="preserve">embarked on a journey toward transport simplification and</w:t>
      </w:r>
      <w:r>
        <w:t xml:space="preserve"> </w:t>
      </w:r>
      <w:r>
        <w:t xml:space="preserve">programmability, which started with the Transport Control Plane</w:t>
      </w:r>
      <w:r>
        <w:t xml:space="preserve"> </w:t>
      </w:r>
      <w:r>
        <w:t xml:space="preserve">unification in Evolved Programmable Network 5.0 (EPN5.0). The Cisco</w:t>
      </w:r>
      <w:r>
        <w:t xml:space="preserve"> </w:t>
      </w:r>
      <w:r>
        <w:t xml:space="preserve">Metro Fabric provides another huge leap forward in simplification and</w:t>
      </w:r>
      <w:r>
        <w:t xml:space="preserve"> </w:t>
      </w:r>
      <w:r>
        <w:t xml:space="preserve">programmability adding Services Control Plane unification and</w:t>
      </w:r>
      <w:r>
        <w:t xml:space="preserve"> </w:t>
      </w:r>
      <w:r>
        <w:t xml:space="preserve">centralized path computation.</w:t>
      </w:r>
    </w:p>
    <w:p>
      <w:pPr>
        <w:pStyle w:val="BodyText"/>
      </w:pPr>
      <w:r>
        <w:drawing>
          <wp:inline>
            <wp:extent cx="5334000" cy="20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xrdocs.io/design/images/cmf-hld/image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i/>
        </w:rPr>
        <w:t xml:space="preserve">Figure 47: Compass Metro Fabric – Evolution</w:t>
      </w:r>
    </w:p>
    <w:p>
      <w:pPr>
        <w:pStyle w:val="BodyText"/>
      </w:pPr>
      <w:r>
        <w:t xml:space="preserve">The transport layer requires only IGP protocols with Segment Routing</w:t>
      </w:r>
      <w:r>
        <w:t xml:space="preserve"> </w:t>
      </w:r>
      <w:r>
        <w:t xml:space="preserve">extensions for Intra and Inter Domain forwarding. Fast recovery for node</w:t>
      </w:r>
      <w:r>
        <w:t xml:space="preserve"> </w:t>
      </w:r>
      <w:r>
        <w:t xml:space="preserve">and link failures leverages Fast Re-Route (FRR) by Topology Independent</w:t>
      </w:r>
      <w:r>
        <w:t xml:space="preserve"> </w:t>
      </w:r>
      <w:r>
        <w:t xml:space="preserve">Loop Free Alternate (TI-LFA), which is a built-in function of Segment</w:t>
      </w:r>
      <w:r>
        <w:t xml:space="preserve"> </w:t>
      </w:r>
      <w:r>
        <w:t xml:space="preserve">Routing. End to End LSPs are built using Traffic Engineering by Segment</w:t>
      </w:r>
      <w:r>
        <w:t xml:space="preserve"> </w:t>
      </w:r>
      <w:r>
        <w:t xml:space="preserve">Routing, which does not require additional signaling protocols. Instead</w:t>
      </w:r>
      <w:r>
        <w:t xml:space="preserve"> </w:t>
      </w:r>
      <w:r>
        <w:t xml:space="preserve">it solely relies on SDN controllers, thus increasing overall network</w:t>
      </w:r>
      <w:r>
        <w:t xml:space="preserve"> </w:t>
      </w:r>
      <w:r>
        <w:t xml:space="preserve">scalability. The controller layer is based on standard industry</w:t>
      </w:r>
      <w:r>
        <w:t xml:space="preserve"> </w:t>
      </w:r>
      <w:r>
        <w:t xml:space="preserve">protocols like BGP-LS, PCEP, BGP-SRTE, etc., for path computation and</w:t>
      </w:r>
      <w:r>
        <w:t xml:space="preserve"> </w:t>
      </w:r>
      <w:r>
        <w:t xml:space="preserve">NETCONF/YANG for service provisioning, thus providing a on open</w:t>
      </w:r>
      <w:r>
        <w:t xml:space="preserve"> </w:t>
      </w:r>
      <w:r>
        <w:t xml:space="preserve">standards based solution.</w:t>
      </w:r>
    </w:p>
    <w:p>
      <w:pPr>
        <w:pStyle w:val="BodyText"/>
      </w:pPr>
      <w:r>
        <w:t xml:space="preserve">For all those reasons, the Cisco Metro Fabric design really brings an</w:t>
      </w:r>
      <w:r>
        <w:t xml:space="preserve"> </w:t>
      </w:r>
      <w:r>
        <w:t xml:space="preserve">exciting evolution in Service Provider Networking.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25" Target="media/rId25.png" /><Relationship Type="http://schemas.openxmlformats.org/officeDocument/2006/relationships/image" Id="rId22" Target="media/rId2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28" Target="media/rId28.png" /><Relationship Type="http://schemas.openxmlformats.org/officeDocument/2006/relationships/image" Id="rId78" Target="media/rId78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29" Target="media/rId29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30" Target="media/rId30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73" Target="media/rId73.shtml" /><Relationship Type="http://schemas.openxmlformats.org/officeDocument/2006/relationships/image" Id="rId60" Target="media/rId6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2018-12-10T15:49:27Z</dcterms:created>
  <dcterms:modified xsi:type="dcterms:W3CDTF">2018-12-10T15:49:27Z</dcterms:modified>
</cp:coreProperties>
</file>